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0A24F08D" w:rsidR="00745C8D" w:rsidRPr="006A34C8" w:rsidRDefault="00745C8D" w:rsidP="003C53D6">
      <w:pPr>
        <w:jc w:val="center"/>
        <w:outlineLvl w:val="0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D3789E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3C3F95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3C3F95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3C3F95" w14:paraId="2FAB5EE1" w14:textId="77777777">
        <w:tc>
          <w:tcPr>
            <w:tcW w:w="2175" w:type="dxa"/>
            <w:vAlign w:val="center"/>
          </w:tcPr>
          <w:p w14:paraId="44206704" w14:textId="5C639B2E" w:rsidR="00745C8D" w:rsidRPr="003C3F95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3C3F95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3C3F95" w14:paraId="283D5F43" w14:textId="77777777">
        <w:tc>
          <w:tcPr>
            <w:tcW w:w="2175" w:type="dxa"/>
            <w:vAlign w:val="center"/>
          </w:tcPr>
          <w:p w14:paraId="688CB4CA" w14:textId="557C5BA4" w:rsidR="00745C8D" w:rsidRPr="003C3F95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3C3F95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3C3F95" w14:paraId="28568B77" w14:textId="77777777">
        <w:tc>
          <w:tcPr>
            <w:tcW w:w="2175" w:type="dxa"/>
            <w:vAlign w:val="center"/>
          </w:tcPr>
          <w:p w14:paraId="0B177717" w14:textId="77777777" w:rsidR="003C5D99" w:rsidRPr="003C3F95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3C3F95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C3F95" w14:paraId="3C6B79C7" w14:textId="77777777">
        <w:tc>
          <w:tcPr>
            <w:tcW w:w="2175" w:type="dxa"/>
            <w:vAlign w:val="center"/>
          </w:tcPr>
          <w:p w14:paraId="1B31163F" w14:textId="77777777" w:rsidR="006610B7" w:rsidRPr="003C3F95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3C3F95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C3F95" w14:paraId="1AEDB76D" w14:textId="77777777">
        <w:tc>
          <w:tcPr>
            <w:tcW w:w="2175" w:type="dxa"/>
            <w:vAlign w:val="center"/>
          </w:tcPr>
          <w:p w14:paraId="022B917A" w14:textId="5C2F02A0" w:rsidR="006610B7" w:rsidRPr="003C3F95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3C3F95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3C3F95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3F95" w:rsidRPr="003C3F95" w14:paraId="1B6D5EBE" w14:textId="77777777" w:rsidTr="00094577">
        <w:tc>
          <w:tcPr>
            <w:tcW w:w="2175" w:type="dxa"/>
            <w:vAlign w:val="center"/>
          </w:tcPr>
          <w:p w14:paraId="26C0C972" w14:textId="0E8DD006" w:rsidR="003C3F95" w:rsidRPr="003C3F95" w:rsidRDefault="003C3F95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4055F80E" w:rsidR="003C3F95" w:rsidRPr="003C3F95" w:rsidRDefault="003C3F95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I70.2; I70.8; I70.9; I72; I72.4; I72.8; I72.9; I73; I73.1; I73.8; I73.9; I74; I74.3; I74.4; I74.8; I74.9; I77.0; I77.1; I77.2; I77.3; I77.5; I77.6; I79.2; I80.2; I80.3; I82.8; I82.9; I87; I87.0; I87.1; I97; I97.1; I97.8; I97.9; I98; I98.1; E10.5; E11.5; E12.5; E13.5; E14.5; Q27; Q27.8; Q27.9; Q28; Q28.8; Q28.9 R09.8 T46; T46.9 T80.1; T81.7; T82; T82.3; T82.4; T82.5; T82.7; T82.8; T82.9; Y52; </w:t>
            </w:r>
          </w:p>
        </w:tc>
      </w:tr>
      <w:tr w:rsidR="008066FF" w:rsidRPr="003C3F95" w14:paraId="34257678" w14:textId="77777777">
        <w:tc>
          <w:tcPr>
            <w:tcW w:w="2175" w:type="dxa"/>
            <w:vAlign w:val="center"/>
          </w:tcPr>
          <w:p w14:paraId="2CA28DE4" w14:textId="77777777" w:rsidR="008066FF" w:rsidRPr="003C3F95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3C3F95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3C3F95" w:rsidRDefault="003C5D99" w:rsidP="008F1F6F">
      <w:pPr>
        <w:jc w:val="both"/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Quadro clinico:</w:t>
      </w:r>
      <w:r w:rsidR="00E53832" w:rsidRPr="003C3F95">
        <w:rPr>
          <w:rFonts w:ascii="Arial" w:hAnsi="Arial"/>
          <w:sz w:val="18"/>
          <w:szCs w:val="18"/>
        </w:rPr>
        <w:t xml:space="preserve"> </w:t>
      </w:r>
      <w:r w:rsidR="00745C8D" w:rsidRPr="003C3F95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3C3F95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3C3F95" w:rsidRDefault="003C5D99" w:rsidP="003C5D99">
      <w:pPr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AB67A4" w:rsidRPr="003C3F95" w14:paraId="507EB256" w14:textId="77777777" w:rsidTr="0047381F">
        <w:tc>
          <w:tcPr>
            <w:tcW w:w="5000" w:type="pct"/>
            <w:gridSpan w:val="3"/>
          </w:tcPr>
          <w:p w14:paraId="2D0C6B57" w14:textId="18415A0F" w:rsidR="00AB67A4" w:rsidRPr="003C3F95" w:rsidRDefault="00AB67A4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sz w:val="18"/>
                <w:szCs w:val="18"/>
              </w:rPr>
              <w:t>Ponte endoluminal femoro-distal</w:t>
            </w:r>
          </w:p>
        </w:tc>
      </w:tr>
      <w:tr w:rsidR="007F125F" w:rsidRPr="003C3F95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3C3F9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3C3F9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3C3F9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3C3F95" w:rsidRPr="003C3F95" w14:paraId="04FD4440" w14:textId="77777777" w:rsidTr="005509E5">
        <w:tc>
          <w:tcPr>
            <w:tcW w:w="847" w:type="pct"/>
            <w:vAlign w:val="bottom"/>
          </w:tcPr>
          <w:p w14:paraId="6A2962E6" w14:textId="4F3A98D0" w:rsidR="003C3F95" w:rsidRPr="003C3F95" w:rsidRDefault="003C3F9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3.09.06.28-8</w:t>
            </w:r>
          </w:p>
        </w:tc>
        <w:tc>
          <w:tcPr>
            <w:tcW w:w="3241" w:type="pct"/>
            <w:vAlign w:val="bottom"/>
          </w:tcPr>
          <w:p w14:paraId="7E380B6E" w14:textId="160537B6" w:rsidR="003C3F95" w:rsidRPr="003C3F95" w:rsidRDefault="003C3F9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Ponte endoluminal femoro-distal</w:t>
            </w:r>
          </w:p>
        </w:tc>
        <w:tc>
          <w:tcPr>
            <w:tcW w:w="912" w:type="pct"/>
            <w:vAlign w:val="bottom"/>
          </w:tcPr>
          <w:p w14:paraId="471B7FA9" w14:textId="6136F3EB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3C3F95" w:rsidRPr="003C3F95" w14:paraId="37908C55" w14:textId="77777777" w:rsidTr="005509E5">
        <w:tc>
          <w:tcPr>
            <w:tcW w:w="847" w:type="pct"/>
            <w:vAlign w:val="bottom"/>
          </w:tcPr>
          <w:p w14:paraId="4662A401" w14:textId="14385E0F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032FF42A" w14:textId="517D1733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Angioplastia transoperatória da artéria poplítea</w:t>
            </w:r>
          </w:p>
        </w:tc>
        <w:tc>
          <w:tcPr>
            <w:tcW w:w="912" w:type="pct"/>
            <w:vAlign w:val="bottom"/>
          </w:tcPr>
          <w:p w14:paraId="61B6A97A" w14:textId="46EFF0BE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4A6581D3" w14:textId="77777777" w:rsidTr="005509E5">
        <w:tc>
          <w:tcPr>
            <w:tcW w:w="847" w:type="pct"/>
            <w:vAlign w:val="center"/>
          </w:tcPr>
          <w:p w14:paraId="7DA553AB" w14:textId="7DF39478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3.09.06.11-3 x1 à x4</w:t>
            </w:r>
          </w:p>
        </w:tc>
        <w:tc>
          <w:tcPr>
            <w:tcW w:w="3241" w:type="pct"/>
            <w:vAlign w:val="center"/>
          </w:tcPr>
          <w:p w14:paraId="3F646FA5" w14:textId="7FE02840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Angioplastia transoperatória de artéria infrapatelar – uma para cada artéria (tronco tibio-fibular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tibial anterior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posterior e fibular)</w:t>
            </w:r>
          </w:p>
        </w:tc>
        <w:tc>
          <w:tcPr>
            <w:tcW w:w="912" w:type="pct"/>
            <w:vAlign w:val="center"/>
          </w:tcPr>
          <w:p w14:paraId="0B1BF3D2" w14:textId="3029A9C7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6A48922F" w14:textId="77777777" w:rsidTr="008066FF">
        <w:tc>
          <w:tcPr>
            <w:tcW w:w="847" w:type="pct"/>
            <w:vAlign w:val="bottom"/>
          </w:tcPr>
          <w:p w14:paraId="75FDF74C" w14:textId="4962F170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33260E2" w14:textId="73D52DBA" w:rsidR="003C3F95" w:rsidRPr="003C3F95" w:rsidRDefault="003C3F9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Angiografias por cateter do membro inferior antes do tratamento endovascular</w:t>
            </w:r>
          </w:p>
        </w:tc>
        <w:tc>
          <w:tcPr>
            <w:tcW w:w="912" w:type="pct"/>
            <w:vAlign w:val="bottom"/>
          </w:tcPr>
          <w:p w14:paraId="2EBB80CA" w14:textId="544822D1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50195C82" w14:textId="77777777" w:rsidTr="008066FF">
        <w:tc>
          <w:tcPr>
            <w:tcW w:w="847" w:type="pct"/>
            <w:vAlign w:val="bottom"/>
          </w:tcPr>
          <w:p w14:paraId="1698AA27" w14:textId="6E6C9BA4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7D1CF5E1" w14:textId="579BDC1C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Angiografias por cateter do membro inferior após o tratamento endovascular</w:t>
            </w:r>
          </w:p>
        </w:tc>
        <w:tc>
          <w:tcPr>
            <w:tcW w:w="912" w:type="pct"/>
            <w:vAlign w:val="bottom"/>
          </w:tcPr>
          <w:p w14:paraId="5B11ACA7" w14:textId="11580FFE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3FB97869" w14:textId="77777777" w:rsidTr="008066FF">
        <w:tc>
          <w:tcPr>
            <w:tcW w:w="847" w:type="pct"/>
            <w:vAlign w:val="bottom"/>
          </w:tcPr>
          <w:p w14:paraId="242527E1" w14:textId="7A6A3360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 xml:space="preserve">4.08.13.23-1 </w:t>
            </w:r>
          </w:p>
        </w:tc>
        <w:tc>
          <w:tcPr>
            <w:tcW w:w="3241" w:type="pct"/>
            <w:vAlign w:val="bottom"/>
          </w:tcPr>
          <w:p w14:paraId="4077A9D8" w14:textId="0872A068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Punção de veia central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com colocação de cateter venoso</w:t>
            </w:r>
          </w:p>
        </w:tc>
        <w:tc>
          <w:tcPr>
            <w:tcW w:w="912" w:type="pct"/>
            <w:vAlign w:val="bottom"/>
          </w:tcPr>
          <w:p w14:paraId="49BBABC5" w14:textId="1484AC9F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394959D5" w14:textId="77777777" w:rsidTr="005509E5">
        <w:tc>
          <w:tcPr>
            <w:tcW w:w="847" w:type="pct"/>
            <w:vAlign w:val="bottom"/>
          </w:tcPr>
          <w:p w14:paraId="775D0C15" w14:textId="40DF1419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47A572C5" w14:textId="4912CFBC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3130D432" w14:textId="71B8322A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591271B7" w14:textId="77777777" w:rsidTr="0047381F">
        <w:tc>
          <w:tcPr>
            <w:tcW w:w="847" w:type="pct"/>
            <w:vAlign w:val="center"/>
          </w:tcPr>
          <w:p w14:paraId="41A46CD0" w14:textId="4269716A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5BEF49A4" w14:textId="4A6F6DD8" w:rsidR="003C3F95" w:rsidRPr="003C3F95" w:rsidRDefault="003C3F9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Estudo ultrassonográfico intravascular(avaliação da luz do vaso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controle expansão de endopróteses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05E90FDE" w14:textId="048C6E4D" w:rsidR="003C3F95" w:rsidRPr="003C3F95" w:rsidRDefault="003C3F9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063D9BCD" w14:textId="77777777" w:rsidTr="0047381F">
        <w:tc>
          <w:tcPr>
            <w:tcW w:w="847" w:type="pct"/>
            <w:vAlign w:val="center"/>
          </w:tcPr>
          <w:p w14:paraId="5B540862" w14:textId="1A7035D9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41D28CB7" w14:textId="25F34D2C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Doppler colorido intraoperatório(Acesso venoso central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acesso arterial sem pulso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anterógrado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vasos da perna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artérias calcificadas e controle hemodinâmico intraoperatório pós-angioplastia)</w:t>
            </w:r>
          </w:p>
        </w:tc>
        <w:tc>
          <w:tcPr>
            <w:tcW w:w="912" w:type="pct"/>
            <w:vAlign w:val="center"/>
          </w:tcPr>
          <w:p w14:paraId="456D1EA6" w14:textId="588315AB" w:rsidR="003C3F95" w:rsidRPr="003C3F95" w:rsidRDefault="003C3F9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65F52E4E" w14:textId="77777777" w:rsidTr="005509E5">
        <w:tc>
          <w:tcPr>
            <w:tcW w:w="847" w:type="pct"/>
            <w:vAlign w:val="bottom"/>
          </w:tcPr>
          <w:p w14:paraId="12C224A8" w14:textId="77777777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1" w:type="pct"/>
            <w:vAlign w:val="bottom"/>
          </w:tcPr>
          <w:p w14:paraId="3D04FA6D" w14:textId="37E31B56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b/>
                <w:sz w:val="18"/>
                <w:szCs w:val="18"/>
              </w:rPr>
              <w:t>Códigos Eventuais</w:t>
            </w:r>
          </w:p>
        </w:tc>
        <w:tc>
          <w:tcPr>
            <w:tcW w:w="912" w:type="pct"/>
            <w:vAlign w:val="bottom"/>
          </w:tcPr>
          <w:p w14:paraId="030806B0" w14:textId="77777777" w:rsidR="003C3F95" w:rsidRPr="003C3F95" w:rsidRDefault="003C3F9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3F95" w:rsidRPr="003C3F95" w14:paraId="2343497E" w14:textId="77777777" w:rsidTr="005509E5">
        <w:tc>
          <w:tcPr>
            <w:tcW w:w="847" w:type="pct"/>
            <w:vAlign w:val="bottom"/>
          </w:tcPr>
          <w:p w14:paraId="015AD195" w14:textId="1E9C8065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3.09.10.08-0</w:t>
            </w:r>
          </w:p>
        </w:tc>
        <w:tc>
          <w:tcPr>
            <w:tcW w:w="3241" w:type="pct"/>
            <w:vAlign w:val="bottom"/>
          </w:tcPr>
          <w:p w14:paraId="1426E53F" w14:textId="74F66779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Trombectomia endovascular</w:t>
            </w:r>
          </w:p>
        </w:tc>
        <w:tc>
          <w:tcPr>
            <w:tcW w:w="912" w:type="pct"/>
            <w:vAlign w:val="bottom"/>
          </w:tcPr>
          <w:p w14:paraId="33356A7F" w14:textId="2BEC836C" w:rsidR="003C3F95" w:rsidRPr="003C3F95" w:rsidRDefault="003C3F9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C3F95" w:rsidRPr="003C3F95" w14:paraId="16223CCE" w14:textId="77777777" w:rsidTr="005509E5">
        <w:tc>
          <w:tcPr>
            <w:tcW w:w="847" w:type="pct"/>
            <w:vAlign w:val="bottom"/>
          </w:tcPr>
          <w:p w14:paraId="4CB7AEEC" w14:textId="2B7A8075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3.09.12.11-3</w:t>
            </w:r>
          </w:p>
        </w:tc>
        <w:tc>
          <w:tcPr>
            <w:tcW w:w="3241" w:type="pct"/>
            <w:vAlign w:val="bottom"/>
          </w:tcPr>
          <w:p w14:paraId="3DBE8327" w14:textId="159EC127" w:rsidR="003C3F95" w:rsidRPr="003C3F95" w:rsidRDefault="003C3F9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Infusão seletiva intravascular de enzimas trombolíticas</w:t>
            </w:r>
          </w:p>
        </w:tc>
        <w:tc>
          <w:tcPr>
            <w:tcW w:w="912" w:type="pct"/>
            <w:vAlign w:val="bottom"/>
          </w:tcPr>
          <w:p w14:paraId="50BA4CD4" w14:textId="0664B4F0" w:rsidR="003C3F95" w:rsidRPr="003C3F95" w:rsidRDefault="003C3F9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1D8B3047" w14:textId="7ECEA26F" w:rsidR="003C3F95" w:rsidRPr="003C3F95" w:rsidRDefault="003C3F95" w:rsidP="003C3F95">
      <w:pPr>
        <w:jc w:val="both"/>
        <w:rPr>
          <w:rFonts w:ascii="Arial" w:hAnsi="Arial" w:cs="Arial"/>
          <w:sz w:val="18"/>
          <w:szCs w:val="18"/>
        </w:rPr>
      </w:pPr>
      <w:r w:rsidRPr="003C3F95">
        <w:rPr>
          <w:rFonts w:ascii="Arial" w:hAnsi="Arial" w:cs="Arial"/>
          <w:sz w:val="18"/>
          <w:szCs w:val="18"/>
        </w:rPr>
        <w:t>Realizado um ou dois acessos vasculares</w:t>
      </w:r>
      <w:r w:rsidR="003C53D6">
        <w:rPr>
          <w:rFonts w:ascii="Arial" w:hAnsi="Arial" w:cs="Arial"/>
          <w:sz w:val="18"/>
          <w:szCs w:val="18"/>
        </w:rPr>
        <w:t xml:space="preserve">, </w:t>
      </w:r>
      <w:r w:rsidRPr="003C3F95">
        <w:rPr>
          <w:rFonts w:ascii="Arial" w:hAnsi="Arial" w:cs="Arial"/>
          <w:sz w:val="18"/>
          <w:szCs w:val="18"/>
        </w:rPr>
        <w:t xml:space="preserve"> uma angiografia pré-procedimento da femoral e ramo a ser tratado</w:t>
      </w:r>
      <w:r w:rsidR="003C53D6">
        <w:rPr>
          <w:rFonts w:ascii="Arial" w:hAnsi="Arial" w:cs="Arial"/>
          <w:sz w:val="18"/>
          <w:szCs w:val="18"/>
        </w:rPr>
        <w:t xml:space="preserve">, </w:t>
      </w:r>
      <w:r w:rsidRPr="003C3F95">
        <w:rPr>
          <w:rFonts w:ascii="Arial" w:hAnsi="Arial" w:cs="Arial"/>
          <w:sz w:val="18"/>
          <w:szCs w:val="18"/>
        </w:rPr>
        <w:t xml:space="preserve"> passagem de fio guia pela estenose ou oclusão</w:t>
      </w:r>
      <w:r w:rsidR="003C53D6">
        <w:rPr>
          <w:rFonts w:ascii="Arial" w:hAnsi="Arial" w:cs="Arial"/>
          <w:sz w:val="18"/>
          <w:szCs w:val="18"/>
        </w:rPr>
        <w:t xml:space="preserve">, </w:t>
      </w:r>
      <w:r w:rsidRPr="003C3F95">
        <w:rPr>
          <w:rFonts w:ascii="Arial" w:hAnsi="Arial" w:cs="Arial"/>
          <w:sz w:val="18"/>
          <w:szCs w:val="18"/>
        </w:rPr>
        <w:t xml:space="preserve"> realizado a liberação do stent e complementada com uma angioplastia e finalmente uma angiografia pós-procedimento por vaso a ser tratado. As lesões infrapatelares podem necessitar o tratamento individual de cada tronco arterial dependente das comunicações de colaterais e a lesão trófica existente.</w:t>
      </w:r>
    </w:p>
    <w:p w14:paraId="020828F3" w14:textId="5715B55F" w:rsidR="003C5D99" w:rsidRPr="003C3F95" w:rsidRDefault="003C5D99" w:rsidP="003C53D6">
      <w:pPr>
        <w:jc w:val="center"/>
        <w:outlineLvl w:val="0"/>
        <w:rPr>
          <w:rFonts w:ascii="Arial" w:hAnsi="Arial"/>
          <w:b/>
          <w:sz w:val="18"/>
          <w:szCs w:val="18"/>
        </w:rPr>
      </w:pPr>
      <w:r w:rsidRPr="003C3F95">
        <w:rPr>
          <w:rFonts w:ascii="Arial" w:hAnsi="Arial"/>
          <w:b/>
          <w:sz w:val="18"/>
          <w:szCs w:val="18"/>
        </w:rPr>
        <w:t>Materiais a ficarem disponíveis</w:t>
      </w:r>
      <w:r w:rsidR="003C53D6">
        <w:rPr>
          <w:rFonts w:ascii="Arial" w:hAnsi="Arial"/>
          <w:b/>
          <w:sz w:val="18"/>
          <w:szCs w:val="18"/>
        </w:rPr>
        <w:t xml:space="preserve">, </w:t>
      </w:r>
      <w:r w:rsidRPr="003C3F95">
        <w:rPr>
          <w:rFonts w:ascii="Arial" w:hAnsi="Arial"/>
          <w:b/>
          <w:sz w:val="18"/>
          <w:szCs w:val="18"/>
        </w:rPr>
        <w:t xml:space="preserve"> </w:t>
      </w:r>
      <w:r w:rsidRPr="003C3F95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3C3F95" w14:paraId="47BF7971" w14:textId="77777777" w:rsidTr="000B4A1D">
        <w:tc>
          <w:tcPr>
            <w:tcW w:w="2834" w:type="pct"/>
          </w:tcPr>
          <w:p w14:paraId="0E179A38" w14:textId="4BAFAD20" w:rsidR="007F125F" w:rsidRPr="003C3F9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C3F9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3C3F9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C3F95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3C3F9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C3F9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3C3F95" w:rsidRPr="003C3F95" w14:paraId="4607DB8F" w14:textId="77777777" w:rsidTr="000B4A1D">
        <w:tc>
          <w:tcPr>
            <w:tcW w:w="2834" w:type="pct"/>
            <w:vAlign w:val="center"/>
          </w:tcPr>
          <w:p w14:paraId="17A2B5F3" w14:textId="15384FEE" w:rsidR="003C3F95" w:rsidRPr="003C3F95" w:rsidRDefault="003C3F95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82AF335" w14:textId="6016BAC5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1E783439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C3F95" w:rsidRPr="003C3F95" w14:paraId="22D67FB2" w14:textId="77777777" w:rsidTr="000B4A1D">
        <w:tc>
          <w:tcPr>
            <w:tcW w:w="2834" w:type="pct"/>
            <w:vAlign w:val="center"/>
          </w:tcPr>
          <w:p w14:paraId="367EE4BA" w14:textId="54EBC670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052" w:type="pct"/>
            <w:vAlign w:val="center"/>
          </w:tcPr>
          <w:p w14:paraId="3D199401" w14:textId="6307FD04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6D796B7E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a 2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se acesso anterógrado e retrógrado</w:t>
            </w:r>
          </w:p>
        </w:tc>
      </w:tr>
      <w:tr w:rsidR="003C3F95" w:rsidRPr="003C3F95" w14:paraId="58E63517" w14:textId="77777777" w:rsidTr="000B4A1D">
        <w:tc>
          <w:tcPr>
            <w:tcW w:w="2834" w:type="pct"/>
            <w:vAlign w:val="center"/>
          </w:tcPr>
          <w:p w14:paraId="19ED987F" w14:textId="54C72AFF" w:rsidR="003C3F95" w:rsidRPr="003C3F95" w:rsidRDefault="003C3F95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lastRenderedPageBreak/>
              <w:t>Introdutor longo ou contralateral</w:t>
            </w:r>
          </w:p>
        </w:tc>
        <w:tc>
          <w:tcPr>
            <w:tcW w:w="1052" w:type="pct"/>
            <w:vAlign w:val="center"/>
          </w:tcPr>
          <w:p w14:paraId="4B0008E4" w14:textId="44828068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19C3FF25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se acesso contralateral ou braquial</w:t>
            </w:r>
          </w:p>
        </w:tc>
      </w:tr>
      <w:tr w:rsidR="003C3F95" w:rsidRPr="003C3F95" w14:paraId="2C578E72" w14:textId="77777777" w:rsidTr="000B4A1D">
        <w:tc>
          <w:tcPr>
            <w:tcW w:w="2834" w:type="pct"/>
            <w:vAlign w:val="center"/>
          </w:tcPr>
          <w:p w14:paraId="128F9F41" w14:textId="030051E4" w:rsidR="003C3F95" w:rsidRPr="003C3F95" w:rsidRDefault="003C3F95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2ADD49AC" w14:textId="5D84FC95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51857621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3C3F95" w:rsidRPr="003C3F95" w14:paraId="623B9F0A" w14:textId="77777777" w:rsidTr="000B4A1D">
        <w:tc>
          <w:tcPr>
            <w:tcW w:w="2834" w:type="pct"/>
            <w:vAlign w:val="center"/>
          </w:tcPr>
          <w:p w14:paraId="4D4B1625" w14:textId="75DAC41C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549D74AA" w14:textId="51DAC20F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0811B3A6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C3F95" w:rsidRPr="003C3F95" w14:paraId="503C72C1" w14:textId="77777777" w:rsidTr="000B4A1D">
        <w:tc>
          <w:tcPr>
            <w:tcW w:w="2834" w:type="pct"/>
            <w:vAlign w:val="center"/>
          </w:tcPr>
          <w:p w14:paraId="733FB65C" w14:textId="580D84CE" w:rsidR="003C3F95" w:rsidRPr="003C3F95" w:rsidRDefault="003C3F95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Fio guia de menor diâmetro 018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014”</w:t>
            </w:r>
          </w:p>
        </w:tc>
        <w:tc>
          <w:tcPr>
            <w:tcW w:w="1052" w:type="pct"/>
            <w:vAlign w:val="center"/>
          </w:tcPr>
          <w:p w14:paraId="6E43E6B9" w14:textId="5053A2CC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2F2BDA85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a 3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depende das artérias a serem tratadas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fios especiais de oclusão</w:t>
            </w:r>
          </w:p>
        </w:tc>
      </w:tr>
      <w:tr w:rsidR="003C3F95" w:rsidRPr="003C3F95" w14:paraId="7CD4BF4A" w14:textId="77777777" w:rsidTr="000B4A1D">
        <w:tc>
          <w:tcPr>
            <w:tcW w:w="2834" w:type="pct"/>
            <w:vAlign w:val="center"/>
          </w:tcPr>
          <w:p w14:paraId="3A0B490E" w14:textId="26CADCB6" w:rsidR="003C3F95" w:rsidRPr="003C3F95" w:rsidRDefault="003C3F95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5DFE69FD" w14:textId="339954C9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7D489800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C3F95" w:rsidRPr="003C3F95" w14:paraId="414E5560" w14:textId="77777777" w:rsidTr="000B4A1D">
        <w:tc>
          <w:tcPr>
            <w:tcW w:w="2834" w:type="pct"/>
            <w:vAlign w:val="center"/>
          </w:tcPr>
          <w:p w14:paraId="1C4CAA44" w14:textId="4A1772ED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Cateter hidrofílico de suporte</w:t>
            </w:r>
          </w:p>
        </w:tc>
        <w:tc>
          <w:tcPr>
            <w:tcW w:w="1052" w:type="pct"/>
            <w:vAlign w:val="center"/>
          </w:tcPr>
          <w:p w14:paraId="442CB65D" w14:textId="1C567358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64FC374D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C3F95" w:rsidRPr="003C3F95" w14:paraId="31138047" w14:textId="77777777" w:rsidTr="000B4A1D">
        <w:tc>
          <w:tcPr>
            <w:tcW w:w="2834" w:type="pct"/>
            <w:vAlign w:val="center"/>
          </w:tcPr>
          <w:p w14:paraId="752E164C" w14:textId="350E9DBF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041A4AF6" w14:textId="3B93C605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3AE27631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C3F95" w:rsidRPr="003C3F95" w14:paraId="34B78572" w14:textId="77777777" w:rsidTr="000B4A1D">
        <w:tc>
          <w:tcPr>
            <w:tcW w:w="2834" w:type="pct"/>
            <w:vAlign w:val="center"/>
          </w:tcPr>
          <w:p w14:paraId="08BB7585" w14:textId="344E4177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1A9817B5" w14:textId="2F20797F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7D22A8F" w14:textId="6181D3EB" w:rsidR="003C3F95" w:rsidRPr="003C3F95" w:rsidRDefault="003C3F9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a 3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depende das artérias a serem tratadas</w:t>
            </w:r>
          </w:p>
        </w:tc>
      </w:tr>
      <w:tr w:rsidR="003C3F95" w:rsidRPr="003C3F95" w14:paraId="4C219BDF" w14:textId="77777777" w:rsidTr="000B4A1D">
        <w:tc>
          <w:tcPr>
            <w:tcW w:w="2834" w:type="pct"/>
            <w:vAlign w:val="center"/>
          </w:tcPr>
          <w:p w14:paraId="58C3D738" w14:textId="55B07D69" w:rsidR="003C3F95" w:rsidRPr="003C3F95" w:rsidRDefault="003C3F95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Balão com droga</w:t>
            </w:r>
          </w:p>
        </w:tc>
        <w:tc>
          <w:tcPr>
            <w:tcW w:w="1052" w:type="pct"/>
            <w:vAlign w:val="center"/>
          </w:tcPr>
          <w:p w14:paraId="6C245D3A" w14:textId="0BE1C226" w:rsidR="003C3F95" w:rsidRPr="003C3F95" w:rsidRDefault="003C3F95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196AC3" w14:textId="00911E02" w:rsidR="003C3F95" w:rsidRPr="003C3F95" w:rsidRDefault="003C3F95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a 3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depende das artérias a serem tratadas- necessita angioplastia pré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para seu uso correto</w:t>
            </w:r>
          </w:p>
        </w:tc>
      </w:tr>
      <w:tr w:rsidR="003C3F95" w:rsidRPr="003C3F95" w14:paraId="4302F4C7" w14:textId="77777777" w:rsidTr="000B4A1D">
        <w:tc>
          <w:tcPr>
            <w:tcW w:w="2834" w:type="pct"/>
            <w:vAlign w:val="center"/>
          </w:tcPr>
          <w:p w14:paraId="48C195DE" w14:textId="4D053982" w:rsidR="003C3F95" w:rsidRPr="003C3F95" w:rsidRDefault="003C3F95" w:rsidP="0064617A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C3F9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Sob justificativa</w:t>
            </w:r>
          </w:p>
        </w:tc>
        <w:tc>
          <w:tcPr>
            <w:tcW w:w="1052" w:type="pct"/>
          </w:tcPr>
          <w:p w14:paraId="459F5178" w14:textId="13238ACC" w:rsidR="003C3F95" w:rsidRPr="003C3F95" w:rsidRDefault="003C3F95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C05510C" w14:textId="1B6CAAF6" w:rsidR="003C3F95" w:rsidRPr="003C3F95" w:rsidRDefault="003C3F95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C3F9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3C3F95" w:rsidRPr="003C3F95" w14:paraId="5591364B" w14:textId="77777777" w:rsidTr="000B4A1D">
        <w:tc>
          <w:tcPr>
            <w:tcW w:w="2834" w:type="pct"/>
            <w:vAlign w:val="center"/>
          </w:tcPr>
          <w:p w14:paraId="79B18434" w14:textId="503852B2" w:rsidR="003C3F95" w:rsidRPr="003C3F95" w:rsidRDefault="003C3F9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Stent vascular</w:t>
            </w:r>
          </w:p>
        </w:tc>
        <w:tc>
          <w:tcPr>
            <w:tcW w:w="1052" w:type="pct"/>
            <w:vAlign w:val="center"/>
          </w:tcPr>
          <w:p w14:paraId="2A29BB46" w14:textId="542D195E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53125401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1 por vaso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em disseções ou recoil</w:t>
            </w:r>
          </w:p>
        </w:tc>
      </w:tr>
      <w:tr w:rsidR="003C3F95" w:rsidRPr="003C3F95" w14:paraId="18F2C657" w14:textId="77777777" w:rsidTr="000B4A1D">
        <w:tc>
          <w:tcPr>
            <w:tcW w:w="2834" w:type="pct"/>
            <w:vAlign w:val="center"/>
          </w:tcPr>
          <w:p w14:paraId="6CE0FE33" w14:textId="4AF34807" w:rsidR="003C3F95" w:rsidRPr="003C3F95" w:rsidRDefault="003C3F95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Balões especiais (tipo crio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cutting etc.)</w:t>
            </w:r>
          </w:p>
        </w:tc>
        <w:tc>
          <w:tcPr>
            <w:tcW w:w="1052" w:type="pct"/>
            <w:vAlign w:val="center"/>
          </w:tcPr>
          <w:p w14:paraId="0E84CE1C" w14:textId="6132FB18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0362F21E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Lesões calcificadas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re-estenose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etc</w:t>
            </w:r>
          </w:p>
        </w:tc>
      </w:tr>
      <w:tr w:rsidR="003C3F95" w:rsidRPr="003C3F95" w14:paraId="4167C5CF" w14:textId="77777777" w:rsidTr="000B4A1D">
        <w:tc>
          <w:tcPr>
            <w:tcW w:w="2834" w:type="pct"/>
            <w:vAlign w:val="center"/>
          </w:tcPr>
          <w:p w14:paraId="0B2270AB" w14:textId="54D69A31" w:rsidR="003C3F95" w:rsidRPr="003C3F95" w:rsidRDefault="003C3F95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Stent revestido</w:t>
            </w:r>
          </w:p>
        </w:tc>
        <w:tc>
          <w:tcPr>
            <w:tcW w:w="1052" w:type="pct"/>
            <w:vAlign w:val="center"/>
          </w:tcPr>
          <w:p w14:paraId="4349179A" w14:textId="7BD7C0A6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61B53B9" w14:textId="478A93FB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Aneurisma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roturas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etc</w:t>
            </w:r>
          </w:p>
        </w:tc>
      </w:tr>
      <w:tr w:rsidR="003C3F95" w:rsidRPr="003C3F95" w14:paraId="37C58199" w14:textId="77777777" w:rsidTr="000B4A1D">
        <w:tc>
          <w:tcPr>
            <w:tcW w:w="2834" w:type="pct"/>
            <w:vAlign w:val="center"/>
          </w:tcPr>
          <w:p w14:paraId="3A021B81" w14:textId="66142F2B" w:rsidR="003C3F95" w:rsidRPr="003C3F95" w:rsidRDefault="003C3F95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Cateter recanalizador</w:t>
            </w:r>
          </w:p>
        </w:tc>
        <w:tc>
          <w:tcPr>
            <w:tcW w:w="1052" w:type="pct"/>
            <w:vAlign w:val="center"/>
          </w:tcPr>
          <w:p w14:paraId="7DE5EA4B" w14:textId="1F06A6F4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0B5B661D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Atingir a luz verdadeira</w:t>
            </w:r>
          </w:p>
        </w:tc>
      </w:tr>
      <w:tr w:rsidR="003C3F95" w:rsidRPr="003C3F95" w14:paraId="768EA382" w14:textId="77777777" w:rsidTr="000B4A1D">
        <w:tc>
          <w:tcPr>
            <w:tcW w:w="2834" w:type="pct"/>
            <w:vAlign w:val="center"/>
          </w:tcPr>
          <w:p w14:paraId="17DDCE65" w14:textId="704C72CE" w:rsidR="003C3F95" w:rsidRPr="003C3F95" w:rsidRDefault="003C3F95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Microcateter</w:t>
            </w:r>
          </w:p>
        </w:tc>
        <w:tc>
          <w:tcPr>
            <w:tcW w:w="1052" w:type="pct"/>
            <w:vAlign w:val="center"/>
          </w:tcPr>
          <w:p w14:paraId="3343B05D" w14:textId="5D3FA1DA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4C692806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Suporte ao micro cateter</w:t>
            </w:r>
          </w:p>
        </w:tc>
      </w:tr>
      <w:tr w:rsidR="003C3F95" w:rsidRPr="003C3F95" w14:paraId="5BA50055" w14:textId="77777777" w:rsidTr="000B4A1D">
        <w:tc>
          <w:tcPr>
            <w:tcW w:w="2834" w:type="pct"/>
            <w:vAlign w:val="center"/>
          </w:tcPr>
          <w:p w14:paraId="29239826" w14:textId="27649517" w:rsidR="003C3F95" w:rsidRPr="003C3F95" w:rsidRDefault="003C3F95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3C3F95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52" w:type="pct"/>
            <w:vAlign w:val="center"/>
          </w:tcPr>
          <w:p w14:paraId="5590A84B" w14:textId="6D30FF69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79313E93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3C3F95" w:rsidRPr="003C3F95" w14:paraId="1281C6A3" w14:textId="77777777" w:rsidTr="000B4A1D">
        <w:tc>
          <w:tcPr>
            <w:tcW w:w="2834" w:type="pct"/>
            <w:vAlign w:val="center"/>
          </w:tcPr>
          <w:p w14:paraId="379B26AE" w14:textId="310F04B7" w:rsidR="003C3F95" w:rsidRPr="003C3F95" w:rsidRDefault="003C3F95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Oclusor femoral</w:t>
            </w:r>
          </w:p>
        </w:tc>
        <w:tc>
          <w:tcPr>
            <w:tcW w:w="1052" w:type="pct"/>
            <w:vAlign w:val="center"/>
          </w:tcPr>
          <w:p w14:paraId="5627A82B" w14:textId="0BC34979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713A89C8" w:rsidR="003C3F95" w:rsidRPr="003C3F95" w:rsidRDefault="003C3F95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Heparinização sistêmica e duplo antiagregantes plaquetários.</w:t>
            </w:r>
          </w:p>
        </w:tc>
      </w:tr>
      <w:tr w:rsidR="003C3F95" w:rsidRPr="003C3F95" w14:paraId="3F02B598" w14:textId="77777777" w:rsidTr="00A814BA">
        <w:tc>
          <w:tcPr>
            <w:tcW w:w="2834" w:type="pct"/>
            <w:vAlign w:val="center"/>
          </w:tcPr>
          <w:p w14:paraId="17AE17C2" w14:textId="08475FB3" w:rsidR="003C3F95" w:rsidRPr="003C3F95" w:rsidRDefault="003C3F95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Sistema de aterectomia ou trombectomia</w:t>
            </w:r>
          </w:p>
        </w:tc>
        <w:tc>
          <w:tcPr>
            <w:tcW w:w="1052" w:type="pct"/>
            <w:vAlign w:val="center"/>
          </w:tcPr>
          <w:p w14:paraId="0CD23E54" w14:textId="5DE650D7" w:rsidR="003C3F95" w:rsidRPr="003C3F95" w:rsidRDefault="003C3F95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13D58529" w:rsidR="003C3F95" w:rsidRPr="003C3F95" w:rsidRDefault="003C3F95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Lesões calcificadas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re-estenose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trombose aguda ou subaguda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etc</w:t>
            </w:r>
          </w:p>
        </w:tc>
      </w:tr>
    </w:tbl>
    <w:p w14:paraId="513CC13E" w14:textId="7104741A" w:rsidR="003C5D99" w:rsidRPr="003C3F95" w:rsidRDefault="003C5D99" w:rsidP="003C5D99">
      <w:pPr>
        <w:jc w:val="both"/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Justificativa dos Materiais- Marcas</w:t>
      </w:r>
      <w:r w:rsidR="00C446CC" w:rsidRPr="003C3F95">
        <w:rPr>
          <w:rFonts w:ascii="Arial" w:hAnsi="Arial"/>
          <w:sz w:val="18"/>
          <w:szCs w:val="18"/>
        </w:rPr>
        <w:t xml:space="preserve"> e Uso</w:t>
      </w:r>
      <w:r w:rsidRPr="003C3F95">
        <w:rPr>
          <w:rFonts w:ascii="Arial" w:hAnsi="Arial"/>
          <w:sz w:val="18"/>
          <w:szCs w:val="18"/>
        </w:rPr>
        <w:t>:</w:t>
      </w:r>
      <w:r w:rsidR="00C446CC" w:rsidRPr="003C3F95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3C3F95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3C3F95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5B41E988" w:rsidR="006D6822" w:rsidRPr="003C3F9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Data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hora e local da cirurgia  - </w:t>
            </w:r>
            <w:r w:rsidRPr="003C3F95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="003C53D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C3F9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D6822" w:rsidRPr="003C3F95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3C3F9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3C3F95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3C3F9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3C3F95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3C3F9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3C3F95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3C3F95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lastRenderedPageBreak/>
              <w:t>Necessita vaga UTI   sim ( )   não ( )  Quantas ( )</w:t>
            </w:r>
          </w:p>
          <w:p w14:paraId="74D60058" w14:textId="1E598E11" w:rsidR="006D6822" w:rsidRPr="003C3F9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3C3F95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3C3F9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3C3F9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3C3F9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3F95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3C3F95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C3F95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C3F95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C3F95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3C3F9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C3F95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3C3F9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0EBC0F7D" w:rsidR="003C5D99" w:rsidRPr="003C3F95" w:rsidRDefault="003C5D99" w:rsidP="003C5D99">
      <w:pPr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Atenciosamente</w:t>
      </w:r>
      <w:r w:rsidR="003C53D6">
        <w:rPr>
          <w:rFonts w:ascii="Arial" w:hAnsi="Arial"/>
          <w:sz w:val="18"/>
          <w:szCs w:val="18"/>
        </w:rPr>
        <w:t xml:space="preserve">, </w:t>
      </w:r>
      <w:r w:rsidRPr="003C3F95">
        <w:rPr>
          <w:rFonts w:ascii="Arial" w:hAnsi="Arial"/>
          <w:sz w:val="18"/>
          <w:szCs w:val="18"/>
        </w:rPr>
        <w:t xml:space="preserve"> a disposição para outros esclarecimentos</w:t>
      </w:r>
    </w:p>
    <w:p w14:paraId="41116DCC" w14:textId="13B0D42C" w:rsidR="009E01DF" w:rsidRPr="003C3F95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3C3F95" w:rsidRDefault="006D6822" w:rsidP="003C53D6">
      <w:pPr>
        <w:outlineLvl w:val="0"/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3C3F95" w:rsidRDefault="009E01DF" w:rsidP="003C5D99">
      <w:pPr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3C3F95" w:rsidRDefault="009E01DF" w:rsidP="003C5D99">
      <w:pPr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3C3F95" w:rsidRDefault="006D6822" w:rsidP="003C5D99">
      <w:pPr>
        <w:rPr>
          <w:rFonts w:ascii="Arial" w:hAnsi="Arial"/>
          <w:sz w:val="18"/>
          <w:szCs w:val="18"/>
        </w:rPr>
      </w:pPr>
      <w:r w:rsidRPr="003C3F95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3C3F95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3C3F95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3C3F95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3C3F95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3C3F95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529A8" w14:textId="77777777" w:rsidR="00CB7249" w:rsidRDefault="00CB7249">
      <w:pPr>
        <w:spacing w:after="0"/>
      </w:pPr>
      <w:r>
        <w:separator/>
      </w:r>
    </w:p>
  </w:endnote>
  <w:endnote w:type="continuationSeparator" w:id="0">
    <w:p w14:paraId="0065EFCB" w14:textId="77777777" w:rsidR="00CB7249" w:rsidRDefault="00CB72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47381F" w:rsidRDefault="0047381F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B7249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47381F" w:rsidRDefault="0047381F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A54A6" w14:textId="77777777" w:rsidR="00CB7249" w:rsidRDefault="00CB7249">
      <w:pPr>
        <w:spacing w:after="0"/>
      </w:pPr>
      <w:r>
        <w:separator/>
      </w:r>
    </w:p>
  </w:footnote>
  <w:footnote w:type="continuationSeparator" w:id="0">
    <w:p w14:paraId="25B10227" w14:textId="77777777" w:rsidR="00CB7249" w:rsidRDefault="00CB72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760A3" w14:textId="06926DCD" w:rsidR="002C28C4" w:rsidRDefault="002C28C4">
    <w:pPr>
      <w:pStyle w:val="Cabealho"/>
    </w:pPr>
    <w:r>
      <w:rPr>
        <w:noProof/>
      </w:rPr>
      <w:drawing>
        <wp:inline distT="0" distB="0" distL="0" distR="0" wp14:anchorId="3A8B1116" wp14:editId="041B5B01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C28C4"/>
    <w:rsid w:val="002D7C86"/>
    <w:rsid w:val="003147E9"/>
    <w:rsid w:val="00335E35"/>
    <w:rsid w:val="00336684"/>
    <w:rsid w:val="0034172B"/>
    <w:rsid w:val="00345259"/>
    <w:rsid w:val="003C3F95"/>
    <w:rsid w:val="003C53D6"/>
    <w:rsid w:val="003C5D99"/>
    <w:rsid w:val="00430FAB"/>
    <w:rsid w:val="004574FC"/>
    <w:rsid w:val="0047381F"/>
    <w:rsid w:val="00473AF0"/>
    <w:rsid w:val="004A09A2"/>
    <w:rsid w:val="004E1F1B"/>
    <w:rsid w:val="00541CED"/>
    <w:rsid w:val="005B7BB1"/>
    <w:rsid w:val="005C6E6B"/>
    <w:rsid w:val="005D01B4"/>
    <w:rsid w:val="005E14E5"/>
    <w:rsid w:val="005E3A88"/>
    <w:rsid w:val="00604C0E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D6822"/>
    <w:rsid w:val="0070101F"/>
    <w:rsid w:val="0072021B"/>
    <w:rsid w:val="00745C8D"/>
    <w:rsid w:val="00754D47"/>
    <w:rsid w:val="007E2CD3"/>
    <w:rsid w:val="007E3394"/>
    <w:rsid w:val="007F125F"/>
    <w:rsid w:val="007F64C0"/>
    <w:rsid w:val="008066FF"/>
    <w:rsid w:val="00864B52"/>
    <w:rsid w:val="00886C7C"/>
    <w:rsid w:val="008F1F6F"/>
    <w:rsid w:val="0090136D"/>
    <w:rsid w:val="00926FDE"/>
    <w:rsid w:val="009476DE"/>
    <w:rsid w:val="00980541"/>
    <w:rsid w:val="009A0148"/>
    <w:rsid w:val="009E01DF"/>
    <w:rsid w:val="009E3C45"/>
    <w:rsid w:val="00A41D8C"/>
    <w:rsid w:val="00A46C6A"/>
    <w:rsid w:val="00A81B8F"/>
    <w:rsid w:val="00AB67A4"/>
    <w:rsid w:val="00AF0B4D"/>
    <w:rsid w:val="00B06065"/>
    <w:rsid w:val="00C03F4B"/>
    <w:rsid w:val="00C446CC"/>
    <w:rsid w:val="00C51F26"/>
    <w:rsid w:val="00C74BA5"/>
    <w:rsid w:val="00CB7249"/>
    <w:rsid w:val="00CC4420"/>
    <w:rsid w:val="00CC70D7"/>
    <w:rsid w:val="00D06374"/>
    <w:rsid w:val="00D2554A"/>
    <w:rsid w:val="00D27ACC"/>
    <w:rsid w:val="00D3789E"/>
    <w:rsid w:val="00D9185B"/>
    <w:rsid w:val="00DC6B5D"/>
    <w:rsid w:val="00E06F3F"/>
    <w:rsid w:val="00E22046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D0A0C-94F6-4D11-B12C-2155672DE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8E4B8A-EF20-4805-A7EC-115DE9961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A371A-2D4D-4536-ACAA-57C0A1FB411C}">
  <ds:schemaRefs>
    <ds:schemaRef ds:uri="http://purl.org/dc/terms/"/>
    <ds:schemaRef ds:uri="http://purl.org/dc/dcmitype/"/>
    <ds:schemaRef ds:uri="http://schemas.microsoft.com/office/2006/metadata/properties"/>
    <ds:schemaRef ds:uri="a45d4b7d-7a97-40bf-a7ac-febdec0821ca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4144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2012-12-13T00:20:00Z</cp:lastPrinted>
  <dcterms:created xsi:type="dcterms:W3CDTF">2019-03-27T17:46:00Z</dcterms:created>
  <dcterms:modified xsi:type="dcterms:W3CDTF">2019-03-27T17:46:00Z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