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09B19728" w:rsidR="00745C8D" w:rsidRPr="006A34C8" w:rsidRDefault="00745C8D" w:rsidP="00391916">
      <w:pPr>
        <w:jc w:val="center"/>
        <w:outlineLvl w:val="0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AF0463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604C0E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604C0E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604C0E" w14:paraId="2FAB5EE1" w14:textId="77777777">
        <w:tc>
          <w:tcPr>
            <w:tcW w:w="2175" w:type="dxa"/>
            <w:vAlign w:val="center"/>
          </w:tcPr>
          <w:p w14:paraId="44206704" w14:textId="5C639B2E" w:rsidR="00745C8D" w:rsidRPr="00604C0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604C0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604C0E" w14:paraId="283D5F43" w14:textId="77777777">
        <w:tc>
          <w:tcPr>
            <w:tcW w:w="2175" w:type="dxa"/>
            <w:vAlign w:val="center"/>
          </w:tcPr>
          <w:p w14:paraId="688CB4CA" w14:textId="557C5BA4" w:rsidR="00745C8D" w:rsidRPr="00604C0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604C0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604C0E" w14:paraId="28568B77" w14:textId="77777777">
        <w:tc>
          <w:tcPr>
            <w:tcW w:w="2175" w:type="dxa"/>
            <w:vAlign w:val="center"/>
          </w:tcPr>
          <w:p w14:paraId="0B177717" w14:textId="77777777" w:rsidR="003C5D99" w:rsidRPr="00604C0E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604C0E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604C0E" w14:paraId="3C6B79C7" w14:textId="77777777">
        <w:tc>
          <w:tcPr>
            <w:tcW w:w="2175" w:type="dxa"/>
            <w:vAlign w:val="center"/>
          </w:tcPr>
          <w:p w14:paraId="1B31163F" w14:textId="77777777" w:rsidR="006610B7" w:rsidRPr="00604C0E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604C0E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604C0E" w14:paraId="1AEDB76D" w14:textId="77777777">
        <w:tc>
          <w:tcPr>
            <w:tcW w:w="2175" w:type="dxa"/>
            <w:vAlign w:val="center"/>
          </w:tcPr>
          <w:p w14:paraId="022B917A" w14:textId="5C2F02A0" w:rsidR="006610B7" w:rsidRPr="00604C0E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604C0E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604C0E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4A1D" w:rsidRPr="00604C0E" w14:paraId="1B6D5EBE" w14:textId="77777777" w:rsidTr="00094577">
        <w:tc>
          <w:tcPr>
            <w:tcW w:w="2175" w:type="dxa"/>
            <w:vAlign w:val="center"/>
          </w:tcPr>
          <w:p w14:paraId="26C0C972" w14:textId="0E8DD006" w:rsidR="000B4A1D" w:rsidRPr="00604C0E" w:rsidRDefault="000B4A1D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12B1862F" w:rsidR="000B4A1D" w:rsidRPr="00604C0E" w:rsidRDefault="000B4A1D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I64; I65; I65.0; I65.2; I65.3; I65.8; I65.9; I66; I67; I67.0; I67.2; I67.7; I67.8; I67.9; I68; I68.8; I69; I69.3; I69.4; I69.8; I69; I69.3; I69.4; I69.8; I70.2; I70.8; I70.9; I71.9; I72; I72.1; I72.8; I72.9; I73; I73.1; I73.8; I73.9; I74; I74.2; I74.4; I74.8; I74.9; I77; I77.0; I77.1; I77.2; I77.3; I77.4; I77.5; I77.6; </w:t>
            </w:r>
          </w:p>
        </w:tc>
      </w:tr>
      <w:tr w:rsidR="008066FF" w:rsidRPr="00604C0E" w14:paraId="34257678" w14:textId="77777777">
        <w:tc>
          <w:tcPr>
            <w:tcW w:w="2175" w:type="dxa"/>
            <w:vAlign w:val="center"/>
          </w:tcPr>
          <w:p w14:paraId="2CA28DE4" w14:textId="77777777" w:rsidR="008066FF" w:rsidRPr="00604C0E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604C0E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604C0E" w:rsidRDefault="003C5D99" w:rsidP="008F1F6F">
      <w:pPr>
        <w:jc w:val="both"/>
        <w:rPr>
          <w:rFonts w:ascii="Arial" w:hAnsi="Arial"/>
          <w:sz w:val="18"/>
          <w:szCs w:val="18"/>
        </w:rPr>
      </w:pPr>
      <w:r w:rsidRPr="00604C0E">
        <w:rPr>
          <w:rFonts w:ascii="Arial" w:hAnsi="Arial"/>
          <w:sz w:val="18"/>
          <w:szCs w:val="18"/>
        </w:rPr>
        <w:t xml:space="preserve">Quadro </w:t>
      </w:r>
      <w:proofErr w:type="gramStart"/>
      <w:r w:rsidRPr="00604C0E">
        <w:rPr>
          <w:rFonts w:ascii="Arial" w:hAnsi="Arial"/>
          <w:sz w:val="18"/>
          <w:szCs w:val="18"/>
        </w:rPr>
        <w:t>clinico</w:t>
      </w:r>
      <w:proofErr w:type="gramEnd"/>
      <w:r w:rsidRPr="00604C0E">
        <w:rPr>
          <w:rFonts w:ascii="Arial" w:hAnsi="Arial"/>
          <w:sz w:val="18"/>
          <w:szCs w:val="18"/>
        </w:rPr>
        <w:t>:</w:t>
      </w:r>
      <w:r w:rsidR="00E53832" w:rsidRPr="00604C0E">
        <w:rPr>
          <w:rFonts w:ascii="Arial" w:hAnsi="Arial"/>
          <w:sz w:val="18"/>
          <w:szCs w:val="18"/>
        </w:rPr>
        <w:t xml:space="preserve"> </w:t>
      </w:r>
      <w:r w:rsidR="00745C8D" w:rsidRPr="00604C0E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604C0E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604C0E" w:rsidRDefault="003C5D99" w:rsidP="003C5D99">
      <w:pPr>
        <w:rPr>
          <w:rFonts w:ascii="Arial" w:hAnsi="Arial"/>
          <w:sz w:val="18"/>
          <w:szCs w:val="18"/>
        </w:rPr>
      </w:pPr>
      <w:r w:rsidRPr="00604C0E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90136D" w:rsidRPr="00604C0E" w14:paraId="507EB256" w14:textId="77777777" w:rsidTr="0047381F">
        <w:tc>
          <w:tcPr>
            <w:tcW w:w="5000" w:type="pct"/>
            <w:gridSpan w:val="3"/>
          </w:tcPr>
          <w:p w14:paraId="2D0C6B57" w14:textId="332D4392" w:rsidR="0090136D" w:rsidRPr="00604C0E" w:rsidRDefault="0090136D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604C0E">
              <w:rPr>
                <w:rFonts w:ascii="Arial" w:hAnsi="Arial" w:cs="Arial"/>
                <w:b/>
                <w:sz w:val="18"/>
                <w:szCs w:val="18"/>
              </w:rPr>
              <w:t xml:space="preserve">Ponte </w:t>
            </w:r>
            <w:proofErr w:type="spellStart"/>
            <w:r w:rsidRPr="00604C0E">
              <w:rPr>
                <w:rFonts w:ascii="Arial" w:hAnsi="Arial" w:cs="Arial"/>
                <w:b/>
                <w:sz w:val="18"/>
                <w:szCs w:val="18"/>
              </w:rPr>
              <w:t>endoluminal</w:t>
            </w:r>
            <w:proofErr w:type="spellEnd"/>
            <w:r w:rsidRPr="00604C0E">
              <w:rPr>
                <w:rFonts w:ascii="Arial" w:hAnsi="Arial" w:cs="Arial"/>
                <w:b/>
                <w:sz w:val="18"/>
                <w:szCs w:val="18"/>
              </w:rPr>
              <w:t xml:space="preserve"> na carótida ou vertebral com </w:t>
            </w:r>
            <w:proofErr w:type="spellStart"/>
            <w:r w:rsidRPr="00604C0E">
              <w:rPr>
                <w:rFonts w:ascii="Arial" w:hAnsi="Arial" w:cs="Arial"/>
                <w:b/>
                <w:sz w:val="18"/>
                <w:szCs w:val="18"/>
              </w:rPr>
              <w:t>stent</w:t>
            </w:r>
            <w:proofErr w:type="spellEnd"/>
            <w:r w:rsidRPr="00604C0E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Pontes </w:t>
            </w:r>
            <w:proofErr w:type="spellStart"/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>aorto</w:t>
            </w:r>
            <w:proofErr w:type="spellEnd"/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-cervicais ou </w:t>
            </w:r>
            <w:proofErr w:type="spellStart"/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>endarterectomias</w:t>
            </w:r>
            <w:proofErr w:type="spellEnd"/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dos troncos </w:t>
            </w:r>
            <w:proofErr w:type="spellStart"/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>supra-aórticos</w:t>
            </w:r>
            <w:proofErr w:type="spellEnd"/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ou Aneurisma de </w:t>
            </w:r>
            <w:proofErr w:type="gramStart"/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>carótida</w:t>
            </w:r>
            <w:r w:rsidR="00391916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, </w:t>
            </w:r>
            <w:r w:rsidRPr="00604C0E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subclávia</w:t>
            </w:r>
            <w:proofErr w:type="gramEnd"/>
          </w:p>
        </w:tc>
      </w:tr>
      <w:tr w:rsidR="007F125F" w:rsidRPr="00604C0E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604C0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604C0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604C0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0B4A1D" w:rsidRPr="00604C0E" w14:paraId="04FD4440" w14:textId="77777777" w:rsidTr="002E4A10">
        <w:tc>
          <w:tcPr>
            <w:tcW w:w="847" w:type="pct"/>
            <w:vAlign w:val="center"/>
          </w:tcPr>
          <w:p w14:paraId="6A2962E6" w14:textId="6ABC1200" w:rsidR="000B4A1D" w:rsidRPr="00604C0E" w:rsidRDefault="000B4A1D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3.09.06.34-2</w:t>
            </w:r>
          </w:p>
        </w:tc>
        <w:tc>
          <w:tcPr>
            <w:tcW w:w="3241" w:type="pct"/>
            <w:vAlign w:val="center"/>
          </w:tcPr>
          <w:p w14:paraId="7E380B6E" w14:textId="6DA2CE06" w:rsidR="000B4A1D" w:rsidRPr="00604C0E" w:rsidRDefault="000B4A1D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endoluminal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na carótida ou vertebral com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>/</w:t>
            </w:r>
            <w:r w:rsidRPr="00604C0E">
              <w:rPr>
                <w:rFonts w:ascii="Arial" w:eastAsia="Times New Roman" w:hAnsi="Arial" w:cs="Arial"/>
                <w:sz w:val="18"/>
                <w:szCs w:val="18"/>
              </w:rPr>
              <w:t xml:space="preserve">Pontes </w:t>
            </w:r>
            <w:proofErr w:type="spellStart"/>
            <w:r w:rsidRPr="00604C0E">
              <w:rPr>
                <w:rFonts w:ascii="Arial" w:eastAsia="Times New Roman" w:hAnsi="Arial" w:cs="Arial"/>
                <w:sz w:val="18"/>
                <w:szCs w:val="18"/>
              </w:rPr>
              <w:t>aorto</w:t>
            </w:r>
            <w:proofErr w:type="spellEnd"/>
            <w:r w:rsidRPr="00604C0E">
              <w:rPr>
                <w:rFonts w:ascii="Arial" w:eastAsia="Times New Roman" w:hAnsi="Arial" w:cs="Arial"/>
                <w:sz w:val="18"/>
                <w:szCs w:val="18"/>
              </w:rPr>
              <w:t xml:space="preserve">-cervicais ou </w:t>
            </w:r>
            <w:proofErr w:type="spellStart"/>
            <w:r w:rsidRPr="00604C0E">
              <w:rPr>
                <w:rFonts w:ascii="Arial" w:eastAsia="Times New Roman" w:hAnsi="Arial" w:cs="Arial"/>
                <w:sz w:val="18"/>
                <w:szCs w:val="18"/>
              </w:rPr>
              <w:t>endarterectomias</w:t>
            </w:r>
            <w:proofErr w:type="spellEnd"/>
            <w:r w:rsidRPr="00604C0E">
              <w:rPr>
                <w:rFonts w:ascii="Arial" w:eastAsia="Times New Roman" w:hAnsi="Arial" w:cs="Arial"/>
                <w:sz w:val="18"/>
                <w:szCs w:val="18"/>
              </w:rPr>
              <w:t xml:space="preserve"> dos troncos </w:t>
            </w:r>
            <w:proofErr w:type="spellStart"/>
            <w:r w:rsidRPr="00604C0E">
              <w:rPr>
                <w:rFonts w:ascii="Arial" w:eastAsia="Times New Roman" w:hAnsi="Arial" w:cs="Arial"/>
                <w:sz w:val="18"/>
                <w:szCs w:val="18"/>
              </w:rPr>
              <w:t>supra-aórticos</w:t>
            </w:r>
            <w:proofErr w:type="spellEnd"/>
          </w:p>
        </w:tc>
        <w:tc>
          <w:tcPr>
            <w:tcW w:w="912" w:type="pct"/>
            <w:vAlign w:val="center"/>
          </w:tcPr>
          <w:p w14:paraId="471B7FA9" w14:textId="74D49459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B4A1D" w:rsidRPr="00604C0E" w14:paraId="37908C55" w14:textId="77777777" w:rsidTr="002E4A10">
        <w:tc>
          <w:tcPr>
            <w:tcW w:w="847" w:type="pct"/>
            <w:vAlign w:val="center"/>
          </w:tcPr>
          <w:p w14:paraId="4662A401" w14:textId="72D40069" w:rsidR="000B4A1D" w:rsidRPr="00604C0E" w:rsidRDefault="000B4A1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eastAsia="Times New Roman" w:hAnsi="Arial" w:cs="Arial"/>
                <w:sz w:val="18"/>
                <w:szCs w:val="18"/>
              </w:rPr>
              <w:t>3.09.06.06-7</w:t>
            </w:r>
          </w:p>
        </w:tc>
        <w:tc>
          <w:tcPr>
            <w:tcW w:w="3241" w:type="pct"/>
            <w:vAlign w:val="center"/>
          </w:tcPr>
          <w:p w14:paraId="032FF42A" w14:textId="31CDD46A" w:rsidR="000B4A1D" w:rsidRPr="00604C0E" w:rsidRDefault="000B4A1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eastAsia="Times New Roman" w:hAnsi="Arial" w:cs="Arial"/>
                <w:sz w:val="18"/>
                <w:szCs w:val="18"/>
              </w:rPr>
              <w:t xml:space="preserve">Aneurisma de </w:t>
            </w:r>
            <w:proofErr w:type="gramStart"/>
            <w:r w:rsidRPr="00604C0E">
              <w:rPr>
                <w:rFonts w:ascii="Arial" w:eastAsia="Times New Roman" w:hAnsi="Arial" w:cs="Arial"/>
                <w:sz w:val="18"/>
                <w:szCs w:val="18"/>
              </w:rPr>
              <w:t>carótida</w:t>
            </w:r>
            <w:r w:rsidR="00391916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eastAsia="Times New Roman" w:hAnsi="Arial" w:cs="Arial"/>
                <w:sz w:val="18"/>
                <w:szCs w:val="18"/>
              </w:rPr>
              <w:t xml:space="preserve"> subclávia</w:t>
            </w:r>
            <w:proofErr w:type="gramEnd"/>
          </w:p>
        </w:tc>
        <w:tc>
          <w:tcPr>
            <w:tcW w:w="912" w:type="pct"/>
            <w:vAlign w:val="center"/>
          </w:tcPr>
          <w:p w14:paraId="61B6A97A" w14:textId="4CE9906B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0B4A1D" w:rsidRPr="00604C0E" w14:paraId="4A6581D3" w14:textId="77777777" w:rsidTr="008066FF">
        <w:tc>
          <w:tcPr>
            <w:tcW w:w="847" w:type="pct"/>
            <w:vAlign w:val="bottom"/>
          </w:tcPr>
          <w:p w14:paraId="7DA553AB" w14:textId="026E1E76" w:rsidR="000B4A1D" w:rsidRPr="00604C0E" w:rsidRDefault="000B4A1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3.09.06.11-3</w:t>
            </w:r>
          </w:p>
        </w:tc>
        <w:tc>
          <w:tcPr>
            <w:tcW w:w="3241" w:type="pct"/>
            <w:vAlign w:val="bottom"/>
          </w:tcPr>
          <w:p w14:paraId="3F646FA5" w14:textId="0F22BFF2" w:rsidR="000B4A1D" w:rsidRPr="00604C0E" w:rsidRDefault="000B4A1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Angioplastia transoperatória da artéria carótida interna - bulbo ou vertebral </w:t>
            </w:r>
          </w:p>
        </w:tc>
        <w:tc>
          <w:tcPr>
            <w:tcW w:w="912" w:type="pct"/>
            <w:vAlign w:val="bottom"/>
          </w:tcPr>
          <w:p w14:paraId="0B1BF3D2" w14:textId="4DE85CD3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B4A1D" w:rsidRPr="00604C0E" w14:paraId="6A48922F" w14:textId="77777777" w:rsidTr="008066FF">
        <w:tc>
          <w:tcPr>
            <w:tcW w:w="847" w:type="pct"/>
            <w:vAlign w:val="bottom"/>
          </w:tcPr>
          <w:p w14:paraId="75FDF74C" w14:textId="6E2056B4" w:rsidR="000B4A1D" w:rsidRPr="00604C0E" w:rsidRDefault="000B4A1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333260E2" w14:textId="66922A35" w:rsidR="000B4A1D" w:rsidRPr="00604C0E" w:rsidRDefault="000B4A1D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Angiografias por cateter da artéria carótida ou vertebral antes do tratamento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2EBB80CA" w14:textId="533C9895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B4A1D" w:rsidRPr="00604C0E" w14:paraId="50195C82" w14:textId="77777777" w:rsidTr="008066FF">
        <w:tc>
          <w:tcPr>
            <w:tcW w:w="847" w:type="pct"/>
            <w:vAlign w:val="bottom"/>
          </w:tcPr>
          <w:p w14:paraId="1698AA27" w14:textId="30EDF030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7D1CF5E1" w14:textId="0BB03642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Angiografias por cateter da artéria carótida ou vertebral após o tratamento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5B11ACA7" w14:textId="5DF23DEC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B4A1D" w:rsidRPr="00604C0E" w14:paraId="3FB97869" w14:textId="77777777" w:rsidTr="008066FF">
        <w:tc>
          <w:tcPr>
            <w:tcW w:w="847" w:type="pct"/>
            <w:vAlign w:val="bottom"/>
          </w:tcPr>
          <w:p w14:paraId="242527E1" w14:textId="40E671C2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4077A9D8" w14:textId="1891E046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49BBABC5" w14:textId="7FA23197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B4A1D" w:rsidRPr="00604C0E" w14:paraId="394959D5" w14:textId="77777777" w:rsidTr="0047381F">
        <w:tc>
          <w:tcPr>
            <w:tcW w:w="847" w:type="pct"/>
            <w:vAlign w:val="center"/>
          </w:tcPr>
          <w:p w14:paraId="775D0C15" w14:textId="42721DF5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47A572C5" w14:textId="740DADF3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Estudo ultrassonográfico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intravascular(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>avaliação da luz do vaso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controle expansão de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3130D432" w14:textId="62CAB4BA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0B4A1D" w:rsidRPr="00604C0E" w14:paraId="591271B7" w14:textId="77777777" w:rsidTr="0047381F">
        <w:tc>
          <w:tcPr>
            <w:tcW w:w="847" w:type="pct"/>
            <w:vAlign w:val="center"/>
          </w:tcPr>
          <w:p w14:paraId="41A46CD0" w14:textId="08B6B354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5BEF49A4" w14:textId="5DCEFA4A" w:rsidR="000B4A1D" w:rsidRPr="00604C0E" w:rsidRDefault="000B4A1D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Doppler colorido </w:t>
            </w:r>
            <w:proofErr w:type="spellStart"/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>Acesso venoso central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acesso arterial sem pulso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anterógrado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artérias calcificadas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artérias dos membros superiores e controle hemodinâmico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pós-angioplastia)</w:t>
            </w:r>
          </w:p>
        </w:tc>
        <w:tc>
          <w:tcPr>
            <w:tcW w:w="912" w:type="pct"/>
            <w:vAlign w:val="center"/>
          </w:tcPr>
          <w:p w14:paraId="05E90FDE" w14:textId="176B59D7" w:rsidR="000B4A1D" w:rsidRPr="00604C0E" w:rsidRDefault="000B4A1D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29ED3301" w14:textId="1FDD7EBE" w:rsidR="000B4A1D" w:rsidRPr="00604C0E" w:rsidRDefault="000B4A1D" w:rsidP="000B4A1D">
      <w:pPr>
        <w:jc w:val="both"/>
        <w:rPr>
          <w:rFonts w:ascii="Arial" w:hAnsi="Arial" w:cs="Arial"/>
          <w:sz w:val="18"/>
          <w:szCs w:val="18"/>
        </w:rPr>
      </w:pPr>
      <w:r w:rsidRPr="00604C0E">
        <w:rPr>
          <w:rFonts w:ascii="Arial" w:hAnsi="Arial" w:cs="Arial"/>
          <w:sz w:val="18"/>
          <w:szCs w:val="18"/>
        </w:rPr>
        <w:t xml:space="preserve">Realizado um acesso </w:t>
      </w:r>
      <w:proofErr w:type="gramStart"/>
      <w:r w:rsidRPr="00604C0E">
        <w:rPr>
          <w:rFonts w:ascii="Arial" w:hAnsi="Arial" w:cs="Arial"/>
          <w:sz w:val="18"/>
          <w:szCs w:val="18"/>
        </w:rPr>
        <w:t>vascular</w:t>
      </w:r>
      <w:r w:rsidR="00391916">
        <w:rPr>
          <w:rFonts w:ascii="Arial" w:hAnsi="Arial" w:cs="Arial"/>
          <w:sz w:val="18"/>
          <w:szCs w:val="18"/>
        </w:rPr>
        <w:t xml:space="preserve">, </w:t>
      </w:r>
      <w:r w:rsidRPr="00604C0E">
        <w:rPr>
          <w:rFonts w:ascii="Arial" w:hAnsi="Arial" w:cs="Arial"/>
          <w:sz w:val="18"/>
          <w:szCs w:val="18"/>
        </w:rPr>
        <w:t xml:space="preserve"> uma</w:t>
      </w:r>
      <w:proofErr w:type="gramEnd"/>
      <w:r w:rsidRPr="00604C0E">
        <w:rPr>
          <w:rFonts w:ascii="Arial" w:hAnsi="Arial" w:cs="Arial"/>
          <w:sz w:val="18"/>
          <w:szCs w:val="18"/>
        </w:rPr>
        <w:t xml:space="preserve"> angiografia identificando o arco aórtico e a carótida alvo </w:t>
      </w:r>
      <w:proofErr w:type="spellStart"/>
      <w:r w:rsidRPr="00604C0E">
        <w:rPr>
          <w:rFonts w:ascii="Arial" w:hAnsi="Arial" w:cs="Arial"/>
          <w:sz w:val="18"/>
          <w:szCs w:val="18"/>
        </w:rPr>
        <w:t>pré</w:t>
      </w:r>
      <w:proofErr w:type="spellEnd"/>
      <w:r w:rsidRPr="00604C0E">
        <w:rPr>
          <w:rFonts w:ascii="Arial" w:hAnsi="Arial" w:cs="Arial"/>
          <w:sz w:val="18"/>
          <w:szCs w:val="18"/>
        </w:rPr>
        <w:t>-procedimento compreendendo a lesão carotídea e o estudo intracraniano</w:t>
      </w:r>
      <w:r w:rsidR="00391916">
        <w:rPr>
          <w:rFonts w:ascii="Arial" w:hAnsi="Arial" w:cs="Arial"/>
          <w:sz w:val="18"/>
          <w:szCs w:val="18"/>
        </w:rPr>
        <w:t xml:space="preserve">, </w:t>
      </w:r>
      <w:r w:rsidRPr="00604C0E">
        <w:rPr>
          <w:rFonts w:ascii="Arial" w:hAnsi="Arial" w:cs="Arial"/>
          <w:sz w:val="18"/>
          <w:szCs w:val="18"/>
        </w:rPr>
        <w:t xml:space="preserve"> a colocação de sistema de proteção cerebral</w:t>
      </w:r>
      <w:r w:rsidR="00391916">
        <w:rPr>
          <w:rFonts w:ascii="Arial" w:hAnsi="Arial" w:cs="Arial"/>
          <w:sz w:val="18"/>
          <w:szCs w:val="18"/>
        </w:rPr>
        <w:t xml:space="preserve">, </w:t>
      </w:r>
      <w:r w:rsidRPr="00604C0E">
        <w:rPr>
          <w:rFonts w:ascii="Arial" w:hAnsi="Arial" w:cs="Arial"/>
          <w:sz w:val="18"/>
          <w:szCs w:val="18"/>
        </w:rPr>
        <w:t xml:space="preserve"> a passagem de fio guia pela estenose ou oclusão</w:t>
      </w:r>
      <w:r w:rsidR="00391916">
        <w:rPr>
          <w:rFonts w:ascii="Arial" w:hAnsi="Arial" w:cs="Arial"/>
          <w:sz w:val="18"/>
          <w:szCs w:val="18"/>
        </w:rPr>
        <w:t xml:space="preserve">, </w:t>
      </w:r>
      <w:r w:rsidRPr="00604C0E">
        <w:rPr>
          <w:rFonts w:ascii="Arial" w:hAnsi="Arial" w:cs="Arial"/>
          <w:sz w:val="18"/>
          <w:szCs w:val="18"/>
        </w:rPr>
        <w:t xml:space="preserve"> realizado a colocação de </w:t>
      </w:r>
      <w:proofErr w:type="spellStart"/>
      <w:r w:rsidRPr="00604C0E">
        <w:rPr>
          <w:rFonts w:ascii="Arial" w:hAnsi="Arial" w:cs="Arial"/>
          <w:sz w:val="18"/>
          <w:szCs w:val="18"/>
        </w:rPr>
        <w:t>stent</w:t>
      </w:r>
      <w:proofErr w:type="spellEnd"/>
      <w:r w:rsidRPr="00604C0E">
        <w:rPr>
          <w:rFonts w:ascii="Arial" w:hAnsi="Arial" w:cs="Arial"/>
          <w:sz w:val="18"/>
          <w:szCs w:val="18"/>
        </w:rPr>
        <w:t xml:space="preserve"> vascular seguido de angioplastia e finalmente uma angiografia pós-procedimento da lesão carotídea e estudo intracraniano. Casos eventuais podem ser necessários 2 acessos vasculares.</w:t>
      </w:r>
    </w:p>
    <w:p w14:paraId="020828F3" w14:textId="266D7D6D" w:rsidR="003C5D99" w:rsidRPr="00604C0E" w:rsidRDefault="003C5D99" w:rsidP="00391916">
      <w:pPr>
        <w:jc w:val="center"/>
        <w:outlineLvl w:val="0"/>
        <w:rPr>
          <w:rFonts w:ascii="Arial" w:hAnsi="Arial"/>
          <w:b/>
          <w:sz w:val="18"/>
          <w:szCs w:val="18"/>
        </w:rPr>
      </w:pPr>
      <w:r w:rsidRPr="00604C0E">
        <w:rPr>
          <w:rFonts w:ascii="Arial" w:hAnsi="Arial"/>
          <w:b/>
          <w:sz w:val="18"/>
          <w:szCs w:val="18"/>
        </w:rPr>
        <w:t xml:space="preserve">Materiais a ficarem </w:t>
      </w:r>
      <w:proofErr w:type="gramStart"/>
      <w:r w:rsidRPr="00604C0E">
        <w:rPr>
          <w:rFonts w:ascii="Arial" w:hAnsi="Arial"/>
          <w:b/>
          <w:sz w:val="18"/>
          <w:szCs w:val="18"/>
        </w:rPr>
        <w:t>disponíveis</w:t>
      </w:r>
      <w:r w:rsidR="00391916">
        <w:rPr>
          <w:rFonts w:ascii="Arial" w:hAnsi="Arial"/>
          <w:b/>
          <w:sz w:val="18"/>
          <w:szCs w:val="18"/>
        </w:rPr>
        <w:t xml:space="preserve">, </w:t>
      </w:r>
      <w:r w:rsidRPr="00604C0E">
        <w:rPr>
          <w:rFonts w:ascii="Arial" w:hAnsi="Arial"/>
          <w:b/>
          <w:sz w:val="18"/>
          <w:szCs w:val="18"/>
        </w:rPr>
        <w:t xml:space="preserve"> </w:t>
      </w:r>
      <w:r w:rsidRPr="00604C0E">
        <w:rPr>
          <w:rFonts w:ascii="Arial" w:hAnsi="Arial"/>
          <w:b/>
          <w:sz w:val="18"/>
          <w:szCs w:val="18"/>
          <w:u w:val="single"/>
        </w:rPr>
        <w:t>nem</w:t>
      </w:r>
      <w:proofErr w:type="gramEnd"/>
      <w:r w:rsidRPr="00604C0E">
        <w:rPr>
          <w:rFonts w:ascii="Arial" w:hAnsi="Arial"/>
          <w:b/>
          <w:sz w:val="18"/>
          <w:szCs w:val="18"/>
          <w:u w:val="single"/>
        </w:rPr>
        <w:t xml:space="preserve">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604C0E" w14:paraId="47BF7971" w14:textId="77777777" w:rsidTr="000B4A1D">
        <w:tc>
          <w:tcPr>
            <w:tcW w:w="2834" w:type="pct"/>
          </w:tcPr>
          <w:p w14:paraId="0E179A38" w14:textId="4BAFAD20" w:rsidR="007F125F" w:rsidRPr="00604C0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04C0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604C0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04C0E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604C0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04C0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0B4A1D" w:rsidRPr="00604C0E" w14:paraId="4607DB8F" w14:textId="77777777" w:rsidTr="000B4A1D">
        <w:tc>
          <w:tcPr>
            <w:tcW w:w="2834" w:type="pct"/>
            <w:vAlign w:val="center"/>
          </w:tcPr>
          <w:p w14:paraId="17A2B5F3" w14:textId="09C87D98" w:rsidR="000B4A1D" w:rsidRPr="00604C0E" w:rsidRDefault="000B4A1D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582AF335" w14:textId="793A0A66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1488F663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4A1D" w:rsidRPr="00604C0E" w14:paraId="22D67FB2" w14:textId="77777777" w:rsidTr="000B4A1D">
        <w:tc>
          <w:tcPr>
            <w:tcW w:w="2834" w:type="pct"/>
            <w:vAlign w:val="center"/>
          </w:tcPr>
          <w:p w14:paraId="367EE4BA" w14:textId="0346C383" w:rsidR="000B4A1D" w:rsidRPr="00604C0E" w:rsidRDefault="000B4A1D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Introdutor curto</w:t>
            </w:r>
          </w:p>
        </w:tc>
        <w:tc>
          <w:tcPr>
            <w:tcW w:w="1052" w:type="pct"/>
            <w:vAlign w:val="center"/>
          </w:tcPr>
          <w:p w14:paraId="3D199401" w14:textId="42ADF200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0CE95E43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1 a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2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se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2 acessos</w:t>
            </w:r>
          </w:p>
        </w:tc>
      </w:tr>
      <w:tr w:rsidR="000B4A1D" w:rsidRPr="00604C0E" w14:paraId="58E63517" w14:textId="77777777" w:rsidTr="000B4A1D">
        <w:tc>
          <w:tcPr>
            <w:tcW w:w="2834" w:type="pct"/>
            <w:vAlign w:val="center"/>
          </w:tcPr>
          <w:p w14:paraId="19ED987F" w14:textId="26B179FC" w:rsidR="000B4A1D" w:rsidRPr="00604C0E" w:rsidRDefault="000B4A1D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4B0008E4" w14:textId="2629C916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615FE322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1 a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2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se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2 acessos</w:t>
            </w:r>
          </w:p>
        </w:tc>
      </w:tr>
      <w:tr w:rsidR="000B4A1D" w:rsidRPr="00604C0E" w14:paraId="2C578E72" w14:textId="77777777" w:rsidTr="000B4A1D">
        <w:tc>
          <w:tcPr>
            <w:tcW w:w="2834" w:type="pct"/>
            <w:vAlign w:val="center"/>
          </w:tcPr>
          <w:p w14:paraId="128F9F41" w14:textId="27B0689D" w:rsidR="000B4A1D" w:rsidRPr="00604C0E" w:rsidRDefault="000B4A1D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2ADD49AC" w14:textId="2C1417BA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13699235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4A1D" w:rsidRPr="00604C0E" w14:paraId="623B9F0A" w14:textId="77777777" w:rsidTr="000B4A1D">
        <w:tc>
          <w:tcPr>
            <w:tcW w:w="2834" w:type="pct"/>
            <w:vAlign w:val="center"/>
          </w:tcPr>
          <w:p w14:paraId="4D4B1625" w14:textId="6E491EF1" w:rsidR="000B4A1D" w:rsidRPr="00604C0E" w:rsidRDefault="000B4A1D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052" w:type="pct"/>
            <w:vAlign w:val="center"/>
          </w:tcPr>
          <w:p w14:paraId="549D74AA" w14:textId="19DF0008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541AA523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4A1D" w:rsidRPr="00604C0E" w14:paraId="503C72C1" w14:textId="77777777" w:rsidTr="000B4A1D">
        <w:tc>
          <w:tcPr>
            <w:tcW w:w="2834" w:type="pct"/>
            <w:vAlign w:val="center"/>
          </w:tcPr>
          <w:p w14:paraId="733FB65C" w14:textId="4FA27A88" w:rsidR="000B4A1D" w:rsidRPr="00604C0E" w:rsidRDefault="000B4A1D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6E43E6B9" w14:textId="1B10F4FF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1D3E1E29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0B4A1D" w:rsidRPr="00604C0E" w14:paraId="7CD4BF4A" w14:textId="77777777" w:rsidTr="000B4A1D">
        <w:tc>
          <w:tcPr>
            <w:tcW w:w="2834" w:type="pct"/>
            <w:vAlign w:val="center"/>
          </w:tcPr>
          <w:p w14:paraId="3A0B490E" w14:textId="2665308E" w:rsidR="000B4A1D" w:rsidRPr="00604C0E" w:rsidRDefault="000B4A1D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lastRenderedPageBreak/>
              <w:t>Cateter Guia ou Introdutor longo ou contralateral</w:t>
            </w:r>
          </w:p>
        </w:tc>
        <w:tc>
          <w:tcPr>
            <w:tcW w:w="1052" w:type="pct"/>
            <w:vAlign w:val="center"/>
          </w:tcPr>
          <w:p w14:paraId="5DFE69FD" w14:textId="7493960D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7317DAB1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4A1D" w:rsidRPr="00604C0E" w14:paraId="414E5560" w14:textId="77777777" w:rsidTr="000B4A1D">
        <w:tc>
          <w:tcPr>
            <w:tcW w:w="2834" w:type="pct"/>
            <w:vAlign w:val="center"/>
          </w:tcPr>
          <w:p w14:paraId="1C4CAA44" w14:textId="0E84027F" w:rsidR="000B4A1D" w:rsidRPr="00604C0E" w:rsidRDefault="000B4A1D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Sistema de Proteção cerebral proximal ou distal</w:t>
            </w:r>
          </w:p>
        </w:tc>
        <w:tc>
          <w:tcPr>
            <w:tcW w:w="1052" w:type="pct"/>
            <w:vAlign w:val="center"/>
          </w:tcPr>
          <w:p w14:paraId="442CB65D" w14:textId="5CF0727F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752DA34C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4A1D" w:rsidRPr="00604C0E" w14:paraId="31138047" w14:textId="77777777" w:rsidTr="000B4A1D">
        <w:tc>
          <w:tcPr>
            <w:tcW w:w="2834" w:type="pct"/>
            <w:vAlign w:val="center"/>
          </w:tcPr>
          <w:p w14:paraId="752E164C" w14:textId="7B6E0F79" w:rsidR="000B4A1D" w:rsidRPr="00604C0E" w:rsidRDefault="000B4A1D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052" w:type="pct"/>
            <w:vAlign w:val="center"/>
          </w:tcPr>
          <w:p w14:paraId="041A4AF6" w14:textId="0F65630F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72DE8322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4A1D" w:rsidRPr="00604C0E" w14:paraId="34B78572" w14:textId="77777777" w:rsidTr="000B4A1D">
        <w:tc>
          <w:tcPr>
            <w:tcW w:w="2834" w:type="pct"/>
            <w:vAlign w:val="center"/>
          </w:tcPr>
          <w:p w14:paraId="08BB7585" w14:textId="24CE8F5C" w:rsidR="000B4A1D" w:rsidRPr="00604C0E" w:rsidRDefault="000B4A1D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052" w:type="pct"/>
            <w:vAlign w:val="center"/>
          </w:tcPr>
          <w:p w14:paraId="1A9817B5" w14:textId="3F95DFA9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7D22A8F" w14:textId="5D59982D" w:rsidR="000B4A1D" w:rsidRPr="00604C0E" w:rsidRDefault="000B4A1D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0B4A1D" w:rsidRPr="00604C0E" w14:paraId="4C219BDF" w14:textId="77777777" w:rsidTr="000B4A1D">
        <w:tc>
          <w:tcPr>
            <w:tcW w:w="2834" w:type="pct"/>
            <w:vAlign w:val="center"/>
          </w:tcPr>
          <w:p w14:paraId="58C3D738" w14:textId="7CEB6EB3" w:rsidR="000B4A1D" w:rsidRPr="00604C0E" w:rsidRDefault="000B4A1D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Balão de angioplastia para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>-dilatação</w:t>
            </w:r>
          </w:p>
        </w:tc>
        <w:tc>
          <w:tcPr>
            <w:tcW w:w="1052" w:type="pct"/>
            <w:vAlign w:val="center"/>
          </w:tcPr>
          <w:p w14:paraId="6C245D3A" w14:textId="73B22C7C" w:rsidR="000B4A1D" w:rsidRPr="00604C0E" w:rsidRDefault="000B4A1D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196AC3" w14:textId="512FD4AF" w:rsidR="000B4A1D" w:rsidRPr="00604C0E" w:rsidRDefault="000B4A1D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1 estenoses severas</w:t>
            </w:r>
          </w:p>
        </w:tc>
      </w:tr>
      <w:tr w:rsidR="000B4A1D" w:rsidRPr="00604C0E" w14:paraId="03A1762E" w14:textId="77777777" w:rsidTr="000B4A1D">
        <w:tc>
          <w:tcPr>
            <w:tcW w:w="2834" w:type="pct"/>
            <w:vAlign w:val="center"/>
          </w:tcPr>
          <w:p w14:paraId="40659C78" w14:textId="59F1628A" w:rsidR="000B4A1D" w:rsidRPr="00604C0E" w:rsidRDefault="000B4A1D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vascular</w:t>
            </w:r>
          </w:p>
        </w:tc>
        <w:tc>
          <w:tcPr>
            <w:tcW w:w="1052" w:type="pct"/>
            <w:vAlign w:val="center"/>
          </w:tcPr>
          <w:p w14:paraId="153074FF" w14:textId="156185F0" w:rsidR="000B4A1D" w:rsidRPr="00604C0E" w:rsidRDefault="000B4A1D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052676" w14:textId="52EAC7A0" w:rsidR="000B4A1D" w:rsidRPr="00604C0E" w:rsidRDefault="000B4A1D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1 por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vaso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a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escolha depende: “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scaffolding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>”(Suporte)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design de células abertas ou fechadas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flexibilidade e adaptabilidade à parede do vaso; conforme a lesão vascular.</w:t>
            </w:r>
          </w:p>
        </w:tc>
      </w:tr>
      <w:tr w:rsidR="000B4A1D" w:rsidRPr="00604C0E" w14:paraId="4302F4C7" w14:textId="77777777" w:rsidTr="000B4A1D">
        <w:tc>
          <w:tcPr>
            <w:tcW w:w="2834" w:type="pct"/>
            <w:vAlign w:val="center"/>
          </w:tcPr>
          <w:p w14:paraId="48C195DE" w14:textId="4D053982" w:rsidR="000B4A1D" w:rsidRPr="00604C0E" w:rsidRDefault="000B4A1D" w:rsidP="0064617A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proofErr w:type="gramStart"/>
            <w:r w:rsidRPr="00604C0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Sob</w:t>
            </w:r>
            <w:proofErr w:type="gramEnd"/>
            <w:r w:rsidRPr="00604C0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 xml:space="preserve"> justificativa</w:t>
            </w:r>
          </w:p>
        </w:tc>
        <w:tc>
          <w:tcPr>
            <w:tcW w:w="1052" w:type="pct"/>
          </w:tcPr>
          <w:p w14:paraId="459F5178" w14:textId="13238ACC" w:rsidR="000B4A1D" w:rsidRPr="00604C0E" w:rsidRDefault="000B4A1D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C05510C" w14:textId="1B6CAAF6" w:rsidR="000B4A1D" w:rsidRPr="00604C0E" w:rsidRDefault="000B4A1D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604C0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0B4A1D" w:rsidRPr="00604C0E" w14:paraId="5591364B" w14:textId="77777777" w:rsidTr="000B4A1D">
        <w:tc>
          <w:tcPr>
            <w:tcW w:w="2834" w:type="pct"/>
            <w:vAlign w:val="center"/>
          </w:tcPr>
          <w:p w14:paraId="79B18434" w14:textId="680BE314" w:rsidR="000B4A1D" w:rsidRPr="00604C0E" w:rsidRDefault="000B4A1D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Micro molas destacáveis</w:t>
            </w:r>
          </w:p>
        </w:tc>
        <w:tc>
          <w:tcPr>
            <w:tcW w:w="1052" w:type="pct"/>
            <w:vAlign w:val="center"/>
          </w:tcPr>
          <w:p w14:paraId="2A29BB46" w14:textId="395CD3BA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7FC7BE60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Oclusão de aneurismas</w:t>
            </w:r>
          </w:p>
        </w:tc>
      </w:tr>
      <w:tr w:rsidR="000B4A1D" w:rsidRPr="00604C0E" w14:paraId="18F2C657" w14:textId="77777777" w:rsidTr="000B4A1D">
        <w:tc>
          <w:tcPr>
            <w:tcW w:w="2834" w:type="pct"/>
            <w:vAlign w:val="center"/>
          </w:tcPr>
          <w:p w14:paraId="6CE0FE33" w14:textId="21B24DED" w:rsidR="000B4A1D" w:rsidRPr="00604C0E" w:rsidRDefault="000B4A1D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revestido</w:t>
            </w:r>
          </w:p>
        </w:tc>
        <w:tc>
          <w:tcPr>
            <w:tcW w:w="1052" w:type="pct"/>
            <w:vAlign w:val="center"/>
          </w:tcPr>
          <w:p w14:paraId="0E84CE1C" w14:textId="39335ED6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5AAEBC9E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Em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aneurismas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roturas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arteriais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etc</w:t>
            </w:r>
            <w:proofErr w:type="spellEnd"/>
          </w:p>
        </w:tc>
      </w:tr>
      <w:tr w:rsidR="000B4A1D" w:rsidRPr="00604C0E" w14:paraId="4167C5CF" w14:textId="77777777" w:rsidTr="000B4A1D">
        <w:tc>
          <w:tcPr>
            <w:tcW w:w="2834" w:type="pct"/>
            <w:vAlign w:val="center"/>
          </w:tcPr>
          <w:p w14:paraId="0B2270AB" w14:textId="6EB73948" w:rsidR="000B4A1D" w:rsidRPr="00604C0E" w:rsidRDefault="000B4A1D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Balões especiais (tipo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droga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crio</w:t>
            </w:r>
            <w:proofErr w:type="gramEnd"/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cutting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etc.)</w:t>
            </w:r>
          </w:p>
        </w:tc>
        <w:tc>
          <w:tcPr>
            <w:tcW w:w="1052" w:type="pct"/>
            <w:vAlign w:val="center"/>
          </w:tcPr>
          <w:p w14:paraId="4349179A" w14:textId="02CA1089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61B53B9" w14:textId="0FB56E20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Re-estenose</w:t>
            </w:r>
            <w:proofErr w:type="spellEnd"/>
          </w:p>
        </w:tc>
      </w:tr>
      <w:tr w:rsidR="000B4A1D" w:rsidRPr="00604C0E" w14:paraId="37C58199" w14:textId="77777777" w:rsidTr="000B4A1D">
        <w:tc>
          <w:tcPr>
            <w:tcW w:w="2834" w:type="pct"/>
            <w:vAlign w:val="center"/>
          </w:tcPr>
          <w:p w14:paraId="3A021B81" w14:textId="3BE2B72C" w:rsidR="000B4A1D" w:rsidRPr="00604C0E" w:rsidRDefault="000B4A1D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Cateter de ultrassom intravascular</w:t>
            </w:r>
          </w:p>
        </w:tc>
        <w:tc>
          <w:tcPr>
            <w:tcW w:w="1052" w:type="pct"/>
            <w:vAlign w:val="center"/>
          </w:tcPr>
          <w:p w14:paraId="7DE5EA4B" w14:textId="1CE9149D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12735827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Má aposição do </w:t>
            </w:r>
            <w:proofErr w:type="spellStart"/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diâmetros</w:t>
            </w:r>
            <w:proofErr w:type="gramEnd"/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etc.</w:t>
            </w:r>
          </w:p>
        </w:tc>
      </w:tr>
      <w:tr w:rsidR="000B4A1D" w:rsidRPr="00604C0E" w14:paraId="768EA382" w14:textId="77777777" w:rsidTr="000B4A1D">
        <w:tc>
          <w:tcPr>
            <w:tcW w:w="2834" w:type="pct"/>
            <w:vAlign w:val="center"/>
          </w:tcPr>
          <w:p w14:paraId="17DDCE65" w14:textId="43B4A599" w:rsidR="000B4A1D" w:rsidRPr="00604C0E" w:rsidRDefault="000B4A1D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Cateter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recanalizador</w:t>
            </w:r>
            <w:proofErr w:type="spellEnd"/>
          </w:p>
        </w:tc>
        <w:tc>
          <w:tcPr>
            <w:tcW w:w="1052" w:type="pct"/>
            <w:vAlign w:val="center"/>
          </w:tcPr>
          <w:p w14:paraId="3343B05D" w14:textId="34C89165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635F5312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Atingir a luz verdadeira em disseções</w:t>
            </w:r>
          </w:p>
        </w:tc>
      </w:tr>
      <w:tr w:rsidR="000B4A1D" w:rsidRPr="00604C0E" w14:paraId="5BA50055" w14:textId="77777777" w:rsidTr="000B4A1D">
        <w:tc>
          <w:tcPr>
            <w:tcW w:w="2834" w:type="pct"/>
            <w:vAlign w:val="center"/>
          </w:tcPr>
          <w:p w14:paraId="29239826" w14:textId="6A9CFE43" w:rsidR="000B4A1D" w:rsidRPr="00604C0E" w:rsidRDefault="000B4A1D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Oclusor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femoral</w:t>
            </w:r>
          </w:p>
        </w:tc>
        <w:tc>
          <w:tcPr>
            <w:tcW w:w="1052" w:type="pct"/>
            <w:vAlign w:val="center"/>
          </w:tcPr>
          <w:p w14:paraId="5590A84B" w14:textId="0D7EAFAE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5B02D206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Heparinização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sistêmica e duplo </w:t>
            </w: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antiagregantes</w:t>
            </w:r>
            <w:proofErr w:type="spellEnd"/>
            <w:r w:rsidRPr="00604C0E">
              <w:rPr>
                <w:rFonts w:ascii="Arial" w:hAnsi="Arial" w:cs="Arial"/>
                <w:sz w:val="18"/>
                <w:szCs w:val="18"/>
              </w:rPr>
              <w:t xml:space="preserve"> plaquetários.</w:t>
            </w:r>
          </w:p>
        </w:tc>
      </w:tr>
      <w:tr w:rsidR="000B4A1D" w:rsidRPr="00604C0E" w14:paraId="1281C6A3" w14:textId="77777777" w:rsidTr="000B4A1D">
        <w:tc>
          <w:tcPr>
            <w:tcW w:w="2834" w:type="pct"/>
            <w:vAlign w:val="center"/>
          </w:tcPr>
          <w:p w14:paraId="379B26AE" w14:textId="7BF6BF7A" w:rsidR="000B4A1D" w:rsidRPr="00604C0E" w:rsidRDefault="000B4A1D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04C0E">
              <w:rPr>
                <w:rFonts w:ascii="Arial" w:hAnsi="Arial" w:cs="Arial"/>
                <w:sz w:val="18"/>
                <w:szCs w:val="18"/>
              </w:rPr>
              <w:t>Microcateter</w:t>
            </w:r>
            <w:proofErr w:type="spellEnd"/>
          </w:p>
        </w:tc>
        <w:tc>
          <w:tcPr>
            <w:tcW w:w="1052" w:type="pct"/>
            <w:vAlign w:val="center"/>
          </w:tcPr>
          <w:p w14:paraId="5627A82B" w14:textId="50264D79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6B53FC" w14:textId="16400D05" w:rsidR="000B4A1D" w:rsidRPr="00604C0E" w:rsidRDefault="000B4A1D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Embolização distal</w:t>
            </w:r>
          </w:p>
        </w:tc>
      </w:tr>
      <w:tr w:rsidR="000B4A1D" w:rsidRPr="00604C0E" w14:paraId="3F02B598" w14:textId="77777777" w:rsidTr="003D22AA">
        <w:tc>
          <w:tcPr>
            <w:tcW w:w="2834" w:type="pct"/>
            <w:vAlign w:val="center"/>
          </w:tcPr>
          <w:p w14:paraId="17AE17C2" w14:textId="1954D7CB" w:rsidR="000B4A1D" w:rsidRPr="00604C0E" w:rsidRDefault="000B4A1D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Micro guia cerebral</w:t>
            </w:r>
          </w:p>
        </w:tc>
        <w:tc>
          <w:tcPr>
            <w:tcW w:w="1052" w:type="pct"/>
          </w:tcPr>
          <w:p w14:paraId="0CD23E54" w14:textId="6876FBB0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78ADCF9D" w14:textId="32402E51" w:rsidR="000B4A1D" w:rsidRPr="00604C0E" w:rsidRDefault="000B4A1D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Embolização distal</w:t>
            </w:r>
          </w:p>
        </w:tc>
      </w:tr>
      <w:tr w:rsidR="000B4A1D" w:rsidRPr="00604C0E" w14:paraId="0D6B2656" w14:textId="77777777" w:rsidTr="003D22AA">
        <w:tc>
          <w:tcPr>
            <w:tcW w:w="2834" w:type="pct"/>
            <w:vAlign w:val="center"/>
          </w:tcPr>
          <w:p w14:paraId="30F50CD3" w14:textId="52213250" w:rsidR="000B4A1D" w:rsidRPr="00604C0E" w:rsidRDefault="000B4A1D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Removedor de trombos</w:t>
            </w:r>
          </w:p>
        </w:tc>
        <w:tc>
          <w:tcPr>
            <w:tcW w:w="1052" w:type="pct"/>
          </w:tcPr>
          <w:p w14:paraId="43F9CEA6" w14:textId="37A27BE2" w:rsidR="000B4A1D" w:rsidRPr="00604C0E" w:rsidRDefault="000B4A1D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61798188" w14:textId="633DA76D" w:rsidR="000B4A1D" w:rsidRPr="00604C0E" w:rsidRDefault="000B4A1D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Embolização distal</w:t>
            </w:r>
          </w:p>
        </w:tc>
      </w:tr>
    </w:tbl>
    <w:p w14:paraId="513CC13E" w14:textId="7104741A" w:rsidR="003C5D99" w:rsidRPr="00604C0E" w:rsidRDefault="003C5D99" w:rsidP="003C5D99">
      <w:pPr>
        <w:jc w:val="both"/>
        <w:rPr>
          <w:rFonts w:ascii="Arial" w:hAnsi="Arial"/>
          <w:sz w:val="18"/>
          <w:szCs w:val="18"/>
        </w:rPr>
      </w:pPr>
      <w:r w:rsidRPr="00604C0E">
        <w:rPr>
          <w:rFonts w:ascii="Arial" w:hAnsi="Arial"/>
          <w:sz w:val="18"/>
          <w:szCs w:val="18"/>
        </w:rPr>
        <w:t>Justificativa dos Materiais- Marcas</w:t>
      </w:r>
      <w:r w:rsidR="00C446CC" w:rsidRPr="00604C0E">
        <w:rPr>
          <w:rFonts w:ascii="Arial" w:hAnsi="Arial"/>
          <w:sz w:val="18"/>
          <w:szCs w:val="18"/>
        </w:rPr>
        <w:t xml:space="preserve"> e Uso</w:t>
      </w:r>
      <w:r w:rsidRPr="00604C0E">
        <w:rPr>
          <w:rFonts w:ascii="Arial" w:hAnsi="Arial"/>
          <w:sz w:val="18"/>
          <w:szCs w:val="18"/>
        </w:rPr>
        <w:t>:</w:t>
      </w:r>
      <w:r w:rsidR="00C446CC" w:rsidRPr="00604C0E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604C0E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604C0E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30B0DDE6" w:rsidR="006D6822" w:rsidRPr="00604C0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Data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hora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e local da cirurgia  - </w:t>
            </w:r>
            <w:r w:rsidRPr="00604C0E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="0039191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04C0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D6822" w:rsidRPr="00604C0E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604C0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604C0E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604C0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604C0E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604C0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604C0E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604C0E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604C0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604C0E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604C0E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604C0E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604C0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604C0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604C0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4C0E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604C0E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604C0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604C0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604C0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04C0E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604C0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604C0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604C0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04C0E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604C0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604C0E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604C0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604C0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604C0E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604C0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604C0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604C0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311CB497" w:rsidR="003C5D99" w:rsidRPr="00604C0E" w:rsidRDefault="003C5D99" w:rsidP="003C5D99">
      <w:pPr>
        <w:rPr>
          <w:rFonts w:ascii="Arial" w:hAnsi="Arial"/>
          <w:sz w:val="18"/>
          <w:szCs w:val="18"/>
        </w:rPr>
      </w:pPr>
      <w:proofErr w:type="gramStart"/>
      <w:r w:rsidRPr="00604C0E">
        <w:rPr>
          <w:rFonts w:ascii="Arial" w:hAnsi="Arial"/>
          <w:sz w:val="18"/>
          <w:szCs w:val="18"/>
        </w:rPr>
        <w:t>Atenciosamente</w:t>
      </w:r>
      <w:r w:rsidR="00391916">
        <w:rPr>
          <w:rFonts w:ascii="Arial" w:hAnsi="Arial"/>
          <w:sz w:val="18"/>
          <w:szCs w:val="18"/>
        </w:rPr>
        <w:t xml:space="preserve">, </w:t>
      </w:r>
      <w:r w:rsidRPr="00604C0E">
        <w:rPr>
          <w:rFonts w:ascii="Arial" w:hAnsi="Arial"/>
          <w:sz w:val="18"/>
          <w:szCs w:val="18"/>
        </w:rPr>
        <w:t xml:space="preserve"> a</w:t>
      </w:r>
      <w:proofErr w:type="gramEnd"/>
      <w:r w:rsidRPr="00604C0E">
        <w:rPr>
          <w:rFonts w:ascii="Arial" w:hAnsi="Arial"/>
          <w:sz w:val="18"/>
          <w:szCs w:val="18"/>
        </w:rPr>
        <w:t xml:space="preserve"> disposição para outros esclarecimentos</w:t>
      </w:r>
    </w:p>
    <w:p w14:paraId="41116DCC" w14:textId="13B0D42C" w:rsidR="009E01DF" w:rsidRPr="00604C0E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604C0E" w:rsidRDefault="006D6822" w:rsidP="00391916">
      <w:pPr>
        <w:outlineLvl w:val="0"/>
        <w:rPr>
          <w:rFonts w:ascii="Arial" w:hAnsi="Arial"/>
          <w:sz w:val="18"/>
          <w:szCs w:val="18"/>
        </w:rPr>
      </w:pPr>
      <w:r w:rsidRPr="00604C0E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604C0E" w:rsidRDefault="009E01DF" w:rsidP="003C5D99">
      <w:pPr>
        <w:rPr>
          <w:rFonts w:ascii="Arial" w:hAnsi="Arial"/>
          <w:sz w:val="18"/>
          <w:szCs w:val="18"/>
        </w:rPr>
      </w:pPr>
      <w:r w:rsidRPr="00604C0E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604C0E" w:rsidRDefault="009E01DF" w:rsidP="003C5D99">
      <w:pPr>
        <w:rPr>
          <w:rFonts w:ascii="Arial" w:hAnsi="Arial"/>
          <w:sz w:val="18"/>
          <w:szCs w:val="18"/>
        </w:rPr>
      </w:pPr>
      <w:r w:rsidRPr="00604C0E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604C0E" w:rsidRDefault="006D6822" w:rsidP="003C5D99">
      <w:pPr>
        <w:rPr>
          <w:rFonts w:ascii="Arial" w:hAnsi="Arial"/>
          <w:sz w:val="18"/>
          <w:szCs w:val="18"/>
        </w:rPr>
      </w:pPr>
      <w:r w:rsidRPr="00604C0E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604C0E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604C0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604C0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604C0E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604C0E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B18BB" w14:textId="77777777" w:rsidR="00F5107F" w:rsidRDefault="00F5107F">
      <w:pPr>
        <w:spacing w:after="0"/>
      </w:pPr>
      <w:r>
        <w:separator/>
      </w:r>
    </w:p>
  </w:endnote>
  <w:endnote w:type="continuationSeparator" w:id="0">
    <w:p w14:paraId="688FD2F7" w14:textId="77777777" w:rsidR="00F5107F" w:rsidRDefault="00F510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47381F" w:rsidRDefault="0047381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47381F" w:rsidRDefault="0047381F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47381F" w:rsidRDefault="0047381F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5107F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47381F" w:rsidRDefault="0047381F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24904" w14:textId="77777777" w:rsidR="00F5107F" w:rsidRDefault="00F5107F">
      <w:pPr>
        <w:spacing w:after="0"/>
      </w:pPr>
      <w:r>
        <w:separator/>
      </w:r>
    </w:p>
  </w:footnote>
  <w:footnote w:type="continuationSeparator" w:id="0">
    <w:p w14:paraId="7924727F" w14:textId="77777777" w:rsidR="00F5107F" w:rsidRDefault="00F510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1BACF" w14:textId="582994E0" w:rsidR="00FA2754" w:rsidRDefault="00FA2754">
    <w:pPr>
      <w:pStyle w:val="Cabealho"/>
    </w:pPr>
    <w:r>
      <w:rPr>
        <w:noProof/>
      </w:rPr>
      <w:drawing>
        <wp:inline distT="0" distB="0" distL="0" distR="0" wp14:anchorId="4E4131D6" wp14:editId="3621BE20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45259"/>
    <w:rsid w:val="00391916"/>
    <w:rsid w:val="003C5D99"/>
    <w:rsid w:val="00430FAB"/>
    <w:rsid w:val="004574FC"/>
    <w:rsid w:val="0047381F"/>
    <w:rsid w:val="00473AF0"/>
    <w:rsid w:val="004A09A2"/>
    <w:rsid w:val="004E1F1B"/>
    <w:rsid w:val="00541CED"/>
    <w:rsid w:val="005B7BB1"/>
    <w:rsid w:val="005C6E6B"/>
    <w:rsid w:val="005D01B4"/>
    <w:rsid w:val="005E14E5"/>
    <w:rsid w:val="005E3A88"/>
    <w:rsid w:val="00604C0E"/>
    <w:rsid w:val="006358BF"/>
    <w:rsid w:val="0064617A"/>
    <w:rsid w:val="00657B81"/>
    <w:rsid w:val="006610B7"/>
    <w:rsid w:val="00662466"/>
    <w:rsid w:val="00680F40"/>
    <w:rsid w:val="006945C6"/>
    <w:rsid w:val="006A12A2"/>
    <w:rsid w:val="006A34C8"/>
    <w:rsid w:val="006D6822"/>
    <w:rsid w:val="0070101F"/>
    <w:rsid w:val="0072021B"/>
    <w:rsid w:val="00745C8D"/>
    <w:rsid w:val="00754D47"/>
    <w:rsid w:val="007E2CD3"/>
    <w:rsid w:val="007E3394"/>
    <w:rsid w:val="007F125F"/>
    <w:rsid w:val="007F64C0"/>
    <w:rsid w:val="008066FF"/>
    <w:rsid w:val="00864B52"/>
    <w:rsid w:val="00886C7C"/>
    <w:rsid w:val="008F1F6F"/>
    <w:rsid w:val="0090136D"/>
    <w:rsid w:val="00926FDE"/>
    <w:rsid w:val="009476DE"/>
    <w:rsid w:val="00980541"/>
    <w:rsid w:val="009A0148"/>
    <w:rsid w:val="009E01DF"/>
    <w:rsid w:val="009E3C45"/>
    <w:rsid w:val="00A41D8C"/>
    <w:rsid w:val="00A46C6A"/>
    <w:rsid w:val="00A81B8F"/>
    <w:rsid w:val="00AF0463"/>
    <w:rsid w:val="00AF0B4D"/>
    <w:rsid w:val="00B06065"/>
    <w:rsid w:val="00C03F4B"/>
    <w:rsid w:val="00C446CC"/>
    <w:rsid w:val="00C51F26"/>
    <w:rsid w:val="00C74BA5"/>
    <w:rsid w:val="00CC4420"/>
    <w:rsid w:val="00CC70D7"/>
    <w:rsid w:val="00D06374"/>
    <w:rsid w:val="00D2554A"/>
    <w:rsid w:val="00D27ACC"/>
    <w:rsid w:val="00D9185B"/>
    <w:rsid w:val="00DC6B5D"/>
    <w:rsid w:val="00E06F3F"/>
    <w:rsid w:val="00E22046"/>
    <w:rsid w:val="00E53832"/>
    <w:rsid w:val="00E67C5E"/>
    <w:rsid w:val="00EA0C10"/>
    <w:rsid w:val="00EC33AF"/>
    <w:rsid w:val="00F5107F"/>
    <w:rsid w:val="00F55C01"/>
    <w:rsid w:val="00F663FA"/>
    <w:rsid w:val="00FA27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2528E2-1082-4C64-BD46-CD2BFAB07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9D4B0-BF80-4182-B59B-9DE0E38C3D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0EF8C9-4886-424F-BDC5-91A9790978AF}">
  <ds:schemaRefs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3405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4027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2012-12-13T00:20:00Z</cp:lastPrinted>
  <dcterms:created xsi:type="dcterms:W3CDTF">2019-03-27T17:50:00Z</dcterms:created>
  <dcterms:modified xsi:type="dcterms:W3CDTF">2019-03-27T17:50:00Z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